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F4C" w:rsidRDefault="00B77F4C" w:rsidP="00B77F4C">
      <w:pPr>
        <w:spacing w:after="0" w:line="240" w:lineRule="auto"/>
        <w:outlineLvl w:val="1"/>
        <w:rPr>
          <w:rFonts w:ascii="Times New Roman" w:eastAsia="Times New Roman" w:hAnsi="Times New Roman" w:cs="Times New Roman"/>
          <w:b/>
          <w:bCs/>
          <w:sz w:val="28"/>
          <w:szCs w:val="28"/>
          <w:lang w:eastAsia="uk-UA"/>
        </w:rPr>
      </w:pPr>
    </w:p>
    <w:p w:rsidR="00B77F4C" w:rsidRPr="00B77F4C" w:rsidRDefault="00B77F4C" w:rsidP="00AE7B3D">
      <w:pPr>
        <w:spacing w:after="0" w:line="240" w:lineRule="auto"/>
        <w:jc w:val="center"/>
        <w:outlineLvl w:val="1"/>
        <w:rPr>
          <w:rFonts w:ascii="Times New Roman" w:eastAsia="Times New Roman" w:hAnsi="Times New Roman" w:cs="Times New Roman"/>
          <w:b/>
          <w:bCs/>
          <w:sz w:val="28"/>
          <w:szCs w:val="28"/>
          <w:lang w:eastAsia="uk-UA"/>
        </w:rPr>
      </w:pPr>
      <w:r w:rsidRPr="00A17956">
        <w:rPr>
          <w:rFonts w:ascii="Times New Roman" w:eastAsia="Times New Roman" w:hAnsi="Times New Roman" w:cs="Times New Roman"/>
          <w:b/>
          <w:bCs/>
          <w:sz w:val="28"/>
          <w:szCs w:val="28"/>
          <w:lang w:eastAsia="uk-UA"/>
        </w:rPr>
        <w:t>ПОРІВНЯЛЬНА ТАБЛИЦЯ</w:t>
      </w:r>
      <w:r w:rsidRPr="00A17956">
        <w:rPr>
          <w:rFonts w:ascii="Times New Roman" w:eastAsia="Times New Roman" w:hAnsi="Times New Roman" w:cs="Times New Roman"/>
          <w:sz w:val="24"/>
          <w:szCs w:val="24"/>
          <w:lang w:eastAsia="uk-UA"/>
        </w:rPr>
        <w:br/>
      </w:r>
      <w:r w:rsidRPr="00A17956">
        <w:rPr>
          <w:rFonts w:ascii="Times New Roman" w:eastAsia="Times New Roman" w:hAnsi="Times New Roman" w:cs="Times New Roman"/>
          <w:b/>
          <w:bCs/>
          <w:sz w:val="28"/>
          <w:szCs w:val="28"/>
          <w:lang w:eastAsia="uk-UA"/>
        </w:rPr>
        <w:t xml:space="preserve">до проекту </w:t>
      </w:r>
      <w:r>
        <w:rPr>
          <w:rFonts w:ascii="Times New Roman" w:eastAsia="Times New Roman" w:hAnsi="Times New Roman" w:cs="Times New Roman"/>
          <w:b/>
          <w:bCs/>
          <w:sz w:val="28"/>
          <w:szCs w:val="28"/>
          <w:lang w:eastAsia="uk-UA"/>
        </w:rPr>
        <w:t xml:space="preserve">постанови Кабінету Міністрів України </w:t>
      </w:r>
      <w:bookmarkStart w:id="0" w:name="_Hlk63696136"/>
      <w:r>
        <w:rPr>
          <w:rFonts w:ascii="Times New Roman" w:eastAsia="Times New Roman" w:hAnsi="Times New Roman" w:cs="Times New Roman"/>
          <w:b/>
          <w:bCs/>
          <w:sz w:val="28"/>
          <w:szCs w:val="28"/>
          <w:lang w:eastAsia="uk-UA"/>
        </w:rPr>
        <w:t>«</w:t>
      </w:r>
      <w:r w:rsidRPr="00B77F4C">
        <w:rPr>
          <w:rFonts w:ascii="Times New Roman" w:eastAsia="Times New Roman" w:hAnsi="Times New Roman" w:cs="Times New Roman"/>
          <w:b/>
          <w:bCs/>
          <w:sz w:val="28"/>
          <w:szCs w:val="28"/>
          <w:lang w:eastAsia="uk-UA"/>
        </w:rPr>
        <w:t xml:space="preserve">Про внесення змін до </w:t>
      </w:r>
      <w:r w:rsidR="00AE7B3D">
        <w:rPr>
          <w:rFonts w:ascii="Times New Roman" w:eastAsia="Times New Roman" w:hAnsi="Times New Roman" w:cs="Times New Roman"/>
          <w:b/>
          <w:bCs/>
          <w:sz w:val="28"/>
          <w:szCs w:val="28"/>
          <w:lang w:eastAsia="uk-UA"/>
        </w:rPr>
        <w:t xml:space="preserve">деяких </w:t>
      </w:r>
      <w:r w:rsidRPr="00B77F4C">
        <w:rPr>
          <w:rFonts w:ascii="Times New Roman" w:eastAsia="Times New Roman" w:hAnsi="Times New Roman" w:cs="Times New Roman"/>
          <w:b/>
          <w:bCs/>
          <w:sz w:val="28"/>
          <w:szCs w:val="28"/>
          <w:lang w:eastAsia="uk-UA"/>
        </w:rPr>
        <w:t>постанов Кабінету Міністрів України</w:t>
      </w:r>
      <w:r>
        <w:rPr>
          <w:rFonts w:ascii="Times New Roman" w:eastAsia="Times New Roman" w:hAnsi="Times New Roman" w:cs="Times New Roman"/>
          <w:b/>
          <w:bCs/>
          <w:sz w:val="28"/>
          <w:szCs w:val="28"/>
          <w:lang w:eastAsia="uk-UA"/>
        </w:rPr>
        <w:t>»</w:t>
      </w:r>
    </w:p>
    <w:p w:rsidR="00B77F4C" w:rsidRPr="00B77F4C" w:rsidRDefault="00B77F4C" w:rsidP="00B77F4C">
      <w:pPr>
        <w:spacing w:after="0" w:line="240" w:lineRule="auto"/>
        <w:jc w:val="center"/>
        <w:outlineLvl w:val="1"/>
        <w:rPr>
          <w:rFonts w:ascii="Times New Roman" w:eastAsia="Times New Roman" w:hAnsi="Times New Roman" w:cs="Times New Roman"/>
          <w:b/>
          <w:bCs/>
          <w:sz w:val="28"/>
          <w:szCs w:val="28"/>
          <w:lang w:eastAsia="uk-UA"/>
        </w:rPr>
      </w:pPr>
      <w:r>
        <w:rPr>
          <w:rFonts w:ascii="Times New Roman" w:eastAsia="Times New Roman" w:hAnsi="Times New Roman" w:cs="Times New Roman"/>
          <w:b/>
          <w:sz w:val="28"/>
          <w:szCs w:val="28"/>
          <w:lang w:eastAsia="uk-UA"/>
        </w:rPr>
        <w:t xml:space="preserve"> </w:t>
      </w:r>
      <w:bookmarkEnd w:id="0"/>
    </w:p>
    <w:tbl>
      <w:tblPr>
        <w:tblW w:w="5000"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4668"/>
        <w:gridCol w:w="104"/>
        <w:gridCol w:w="30"/>
        <w:gridCol w:w="1184"/>
        <w:gridCol w:w="3629"/>
        <w:gridCol w:w="12"/>
      </w:tblGrid>
      <w:tr w:rsidR="00B77F4C" w:rsidRPr="00A17956" w:rsidTr="00DF23F8">
        <w:trPr>
          <w:gridAfter w:val="1"/>
          <w:wAfter w:w="12" w:type="dxa"/>
        </w:trPr>
        <w:tc>
          <w:tcPr>
            <w:tcW w:w="4668" w:type="dxa"/>
            <w:tcBorders>
              <w:top w:val="single" w:sz="4" w:space="0" w:color="auto"/>
              <w:left w:val="single" w:sz="4" w:space="0" w:color="auto"/>
              <w:bottom w:val="single" w:sz="4" w:space="0" w:color="auto"/>
              <w:right w:val="single" w:sz="4" w:space="0" w:color="auto"/>
            </w:tcBorders>
            <w:hideMark/>
          </w:tcPr>
          <w:p w:rsidR="00B77F4C" w:rsidRPr="00B77F4C" w:rsidRDefault="00B77F4C" w:rsidP="00575F52">
            <w:pPr>
              <w:spacing w:before="150" w:after="150" w:line="240" w:lineRule="auto"/>
              <w:jc w:val="center"/>
              <w:rPr>
                <w:rFonts w:ascii="Times New Roman" w:eastAsia="Times New Roman" w:hAnsi="Times New Roman" w:cs="Times New Roman"/>
                <w:b/>
                <w:sz w:val="24"/>
                <w:szCs w:val="24"/>
                <w:lang w:eastAsia="uk-UA"/>
              </w:rPr>
            </w:pPr>
            <w:bookmarkStart w:id="1" w:name="n3516"/>
            <w:bookmarkEnd w:id="1"/>
            <w:r w:rsidRPr="00B77F4C">
              <w:rPr>
                <w:rFonts w:ascii="Times New Roman" w:eastAsia="Times New Roman" w:hAnsi="Times New Roman" w:cs="Times New Roman"/>
                <w:b/>
                <w:sz w:val="24"/>
                <w:szCs w:val="24"/>
                <w:lang w:eastAsia="uk-UA"/>
              </w:rPr>
              <w:t>Зміст</w:t>
            </w:r>
            <w:r w:rsidRPr="00B77F4C">
              <w:rPr>
                <w:rFonts w:ascii="Times New Roman" w:eastAsia="Times New Roman" w:hAnsi="Times New Roman" w:cs="Times New Roman"/>
                <w:b/>
                <w:sz w:val="28"/>
                <w:szCs w:val="28"/>
                <w:lang w:eastAsia="uk-UA"/>
              </w:rPr>
              <w:t> </w:t>
            </w:r>
            <w:r w:rsidRPr="00B77F4C">
              <w:rPr>
                <w:rFonts w:ascii="Times New Roman" w:eastAsia="Times New Roman" w:hAnsi="Times New Roman" w:cs="Times New Roman"/>
                <w:b/>
                <w:sz w:val="24"/>
                <w:szCs w:val="24"/>
                <w:lang w:eastAsia="uk-UA"/>
              </w:rPr>
              <w:t>положення</w:t>
            </w:r>
            <w:r w:rsidRPr="00B77F4C">
              <w:rPr>
                <w:rFonts w:ascii="Times New Roman" w:eastAsia="Times New Roman" w:hAnsi="Times New Roman" w:cs="Times New Roman"/>
                <w:b/>
                <w:sz w:val="28"/>
                <w:szCs w:val="28"/>
                <w:lang w:eastAsia="uk-UA"/>
              </w:rPr>
              <w:t> </w:t>
            </w:r>
            <w:proofErr w:type="spellStart"/>
            <w:r w:rsidRPr="00B77F4C">
              <w:rPr>
                <w:rFonts w:ascii="Times New Roman" w:eastAsia="Times New Roman" w:hAnsi="Times New Roman" w:cs="Times New Roman"/>
                <w:b/>
                <w:sz w:val="24"/>
                <w:szCs w:val="24"/>
                <w:lang w:eastAsia="uk-UA"/>
              </w:rPr>
              <w:t>акта</w:t>
            </w:r>
            <w:proofErr w:type="spellEnd"/>
            <w:r w:rsidRPr="00B77F4C">
              <w:rPr>
                <w:rFonts w:ascii="Times New Roman" w:eastAsia="Times New Roman" w:hAnsi="Times New Roman" w:cs="Times New Roman"/>
                <w:b/>
                <w:sz w:val="28"/>
                <w:szCs w:val="28"/>
                <w:lang w:eastAsia="uk-UA"/>
              </w:rPr>
              <w:t> </w:t>
            </w:r>
            <w:r w:rsidRPr="00B77F4C">
              <w:rPr>
                <w:rFonts w:ascii="Times New Roman" w:eastAsia="Times New Roman" w:hAnsi="Times New Roman" w:cs="Times New Roman"/>
                <w:b/>
                <w:sz w:val="24"/>
                <w:szCs w:val="24"/>
                <w:lang w:eastAsia="uk-UA"/>
              </w:rPr>
              <w:t>законодавства</w:t>
            </w:r>
          </w:p>
        </w:tc>
        <w:tc>
          <w:tcPr>
            <w:tcW w:w="4947" w:type="dxa"/>
            <w:gridSpan w:val="4"/>
            <w:tcBorders>
              <w:top w:val="single" w:sz="4" w:space="0" w:color="auto"/>
              <w:left w:val="single" w:sz="4" w:space="0" w:color="auto"/>
              <w:bottom w:val="single" w:sz="4" w:space="0" w:color="auto"/>
              <w:right w:val="single" w:sz="4" w:space="0" w:color="auto"/>
            </w:tcBorders>
            <w:hideMark/>
          </w:tcPr>
          <w:p w:rsidR="00B77F4C" w:rsidRPr="00B77F4C" w:rsidRDefault="00B77F4C" w:rsidP="00575F52">
            <w:pPr>
              <w:spacing w:before="150" w:after="150" w:line="240" w:lineRule="auto"/>
              <w:jc w:val="center"/>
              <w:rPr>
                <w:rFonts w:ascii="Times New Roman" w:eastAsia="Times New Roman" w:hAnsi="Times New Roman" w:cs="Times New Roman"/>
                <w:b/>
                <w:sz w:val="24"/>
                <w:szCs w:val="24"/>
                <w:lang w:eastAsia="uk-UA"/>
              </w:rPr>
            </w:pPr>
            <w:r w:rsidRPr="00B77F4C">
              <w:rPr>
                <w:rFonts w:ascii="Times New Roman" w:eastAsia="Times New Roman" w:hAnsi="Times New Roman" w:cs="Times New Roman"/>
                <w:b/>
                <w:sz w:val="24"/>
                <w:szCs w:val="24"/>
                <w:lang w:eastAsia="uk-UA"/>
              </w:rPr>
              <w:t>Зміст</w:t>
            </w:r>
            <w:r w:rsidRPr="00B77F4C">
              <w:rPr>
                <w:rFonts w:ascii="Times New Roman" w:eastAsia="Times New Roman" w:hAnsi="Times New Roman" w:cs="Times New Roman"/>
                <w:b/>
                <w:sz w:val="28"/>
                <w:szCs w:val="28"/>
                <w:lang w:eastAsia="uk-UA"/>
              </w:rPr>
              <w:t> </w:t>
            </w:r>
            <w:r w:rsidRPr="00B77F4C">
              <w:rPr>
                <w:rFonts w:ascii="Times New Roman" w:eastAsia="Times New Roman" w:hAnsi="Times New Roman" w:cs="Times New Roman"/>
                <w:b/>
                <w:sz w:val="24"/>
                <w:szCs w:val="24"/>
                <w:lang w:eastAsia="uk-UA"/>
              </w:rPr>
              <w:t>відповідного</w:t>
            </w:r>
            <w:r w:rsidRPr="00B77F4C">
              <w:rPr>
                <w:rFonts w:ascii="Times New Roman" w:eastAsia="Times New Roman" w:hAnsi="Times New Roman" w:cs="Times New Roman"/>
                <w:b/>
                <w:sz w:val="28"/>
                <w:szCs w:val="28"/>
                <w:lang w:eastAsia="uk-UA"/>
              </w:rPr>
              <w:t> </w:t>
            </w:r>
            <w:r w:rsidRPr="00B77F4C">
              <w:rPr>
                <w:rFonts w:ascii="Times New Roman" w:eastAsia="Times New Roman" w:hAnsi="Times New Roman" w:cs="Times New Roman"/>
                <w:b/>
                <w:sz w:val="24"/>
                <w:szCs w:val="24"/>
                <w:lang w:eastAsia="uk-UA"/>
              </w:rPr>
              <w:t>положення</w:t>
            </w:r>
            <w:r w:rsidRPr="00B77F4C">
              <w:rPr>
                <w:rFonts w:ascii="Times New Roman" w:eastAsia="Times New Roman" w:hAnsi="Times New Roman" w:cs="Times New Roman"/>
                <w:b/>
                <w:sz w:val="28"/>
                <w:szCs w:val="28"/>
                <w:lang w:eastAsia="uk-UA"/>
              </w:rPr>
              <w:t> </w:t>
            </w:r>
            <w:r w:rsidRPr="00B77F4C">
              <w:rPr>
                <w:rFonts w:ascii="Times New Roman" w:eastAsia="Times New Roman" w:hAnsi="Times New Roman" w:cs="Times New Roman"/>
                <w:b/>
                <w:sz w:val="24"/>
                <w:szCs w:val="24"/>
                <w:lang w:eastAsia="uk-UA"/>
              </w:rPr>
              <w:t>проекту</w:t>
            </w:r>
            <w:r w:rsidRPr="00B77F4C">
              <w:rPr>
                <w:rFonts w:ascii="Times New Roman" w:eastAsia="Times New Roman" w:hAnsi="Times New Roman" w:cs="Times New Roman"/>
                <w:b/>
                <w:sz w:val="28"/>
                <w:szCs w:val="28"/>
                <w:lang w:eastAsia="uk-UA"/>
              </w:rPr>
              <w:t> </w:t>
            </w:r>
            <w:proofErr w:type="spellStart"/>
            <w:r w:rsidRPr="00B77F4C">
              <w:rPr>
                <w:rFonts w:ascii="Times New Roman" w:eastAsia="Times New Roman" w:hAnsi="Times New Roman" w:cs="Times New Roman"/>
                <w:b/>
                <w:sz w:val="24"/>
                <w:szCs w:val="24"/>
                <w:lang w:eastAsia="uk-UA"/>
              </w:rPr>
              <w:t>акта</w:t>
            </w:r>
            <w:proofErr w:type="spellEnd"/>
          </w:p>
        </w:tc>
      </w:tr>
      <w:tr w:rsidR="00DF23F8" w:rsidRPr="00A17956" w:rsidTr="00DF23F8">
        <w:trPr>
          <w:gridAfter w:val="1"/>
          <w:wAfter w:w="12" w:type="dxa"/>
        </w:trPr>
        <w:tc>
          <w:tcPr>
            <w:tcW w:w="9615" w:type="dxa"/>
            <w:gridSpan w:val="5"/>
            <w:tcBorders>
              <w:top w:val="single" w:sz="4" w:space="0" w:color="auto"/>
              <w:left w:val="single" w:sz="4" w:space="0" w:color="auto"/>
              <w:bottom w:val="single" w:sz="4" w:space="0" w:color="auto"/>
              <w:right w:val="single" w:sz="4" w:space="0" w:color="auto"/>
            </w:tcBorders>
          </w:tcPr>
          <w:p w:rsidR="00DF23F8" w:rsidRPr="00DF23F8" w:rsidRDefault="00DF23F8" w:rsidP="00DF23F8">
            <w:pPr>
              <w:pStyle w:val="a3"/>
              <w:numPr>
                <w:ilvl w:val="0"/>
                <w:numId w:val="6"/>
              </w:numPr>
              <w:spacing w:before="150" w:after="150" w:line="240" w:lineRule="auto"/>
              <w:ind w:left="127" w:firstLine="233"/>
              <w:jc w:val="both"/>
              <w:rPr>
                <w:rFonts w:ascii="Times New Roman" w:eastAsia="Times New Roman" w:hAnsi="Times New Roman" w:cs="Times New Roman"/>
                <w:sz w:val="24"/>
                <w:szCs w:val="24"/>
                <w:lang w:eastAsia="uk-UA"/>
              </w:rPr>
            </w:pPr>
            <w:r w:rsidRPr="00DF23F8">
              <w:rPr>
                <w:rFonts w:ascii="Times New Roman" w:eastAsia="Times New Roman" w:hAnsi="Times New Roman" w:cs="Times New Roman"/>
                <w:sz w:val="24"/>
                <w:szCs w:val="24"/>
                <w:lang w:eastAsia="uk-UA"/>
              </w:rPr>
              <w:t>Додаток 1 до постанови Кабінету Міністрів України  від 5 квітня 2014 р. № 85 “Деякі питання затвердження граничної чисельності працівників апарату та територіальних органів центральних органів виконавчої влади, інших державних органів”</w:t>
            </w:r>
          </w:p>
        </w:tc>
      </w:tr>
      <w:tr w:rsidR="00DF23F8" w:rsidRPr="00A17956" w:rsidTr="00DF23F8">
        <w:tc>
          <w:tcPr>
            <w:tcW w:w="4802" w:type="dxa"/>
            <w:gridSpan w:val="3"/>
            <w:tcBorders>
              <w:top w:val="single" w:sz="4" w:space="0" w:color="auto"/>
              <w:left w:val="single" w:sz="4" w:space="0" w:color="auto"/>
              <w:bottom w:val="single" w:sz="4" w:space="0" w:color="auto"/>
              <w:right w:val="single" w:sz="4" w:space="0" w:color="auto"/>
            </w:tcBorders>
            <w:hideMark/>
          </w:tcPr>
          <w:tbl>
            <w:tblPr>
              <w:tblW w:w="5000" w:type="pct"/>
              <w:tblLayout w:type="fixed"/>
              <w:tblCellMar>
                <w:left w:w="0" w:type="dxa"/>
                <w:right w:w="0" w:type="dxa"/>
              </w:tblCellMar>
              <w:tblLook w:val="04A0" w:firstRow="1" w:lastRow="0" w:firstColumn="1" w:lastColumn="0" w:noHBand="0" w:noVBand="1"/>
            </w:tblPr>
            <w:tblGrid>
              <w:gridCol w:w="4766"/>
            </w:tblGrid>
            <w:tr w:rsidR="00DF23F8" w:rsidRPr="00A17956" w:rsidTr="00B57B0A">
              <w:tc>
                <w:tcPr>
                  <w:tcW w:w="2300" w:type="pct"/>
                  <w:tcBorders>
                    <w:top w:val="single" w:sz="2" w:space="0" w:color="auto"/>
                    <w:left w:val="single" w:sz="2" w:space="0" w:color="auto"/>
                    <w:bottom w:val="single" w:sz="2" w:space="0" w:color="auto"/>
                    <w:right w:val="single" w:sz="2" w:space="0" w:color="auto"/>
                  </w:tcBorders>
                  <w:hideMark/>
                </w:tcPr>
                <w:p w:rsidR="00DF23F8" w:rsidRPr="00A17956" w:rsidRDefault="00DF23F8" w:rsidP="00B57B0A">
                  <w:pPr>
                    <w:spacing w:before="150" w:after="150" w:line="240" w:lineRule="auto"/>
                    <w:jc w:val="right"/>
                    <w:rPr>
                      <w:rFonts w:ascii="Times New Roman" w:eastAsia="Times New Roman" w:hAnsi="Times New Roman" w:cs="Times New Roman"/>
                      <w:sz w:val="16"/>
                      <w:szCs w:val="16"/>
                      <w:lang w:eastAsia="uk-UA"/>
                    </w:rPr>
                  </w:pPr>
                  <w:r w:rsidRPr="00A17956">
                    <w:rPr>
                      <w:rFonts w:ascii="Times New Roman" w:eastAsia="Times New Roman" w:hAnsi="Times New Roman" w:cs="Times New Roman"/>
                      <w:sz w:val="16"/>
                      <w:szCs w:val="16"/>
                      <w:lang w:eastAsia="uk-UA"/>
                    </w:rPr>
                    <w:t>Додаток 1</w:t>
                  </w:r>
                  <w:r w:rsidRPr="00A17956">
                    <w:rPr>
                      <w:rFonts w:ascii="Times New Roman" w:eastAsia="Times New Roman" w:hAnsi="Times New Roman" w:cs="Times New Roman"/>
                      <w:sz w:val="16"/>
                      <w:szCs w:val="16"/>
                      <w:lang w:eastAsia="uk-UA"/>
                    </w:rPr>
                    <w:br/>
                    <w:t>до постанови Кабінету Міністрів України</w:t>
                  </w:r>
                  <w:r w:rsidRPr="00A17956">
                    <w:rPr>
                      <w:rFonts w:ascii="Times New Roman" w:eastAsia="Times New Roman" w:hAnsi="Times New Roman" w:cs="Times New Roman"/>
                      <w:sz w:val="16"/>
                      <w:szCs w:val="16"/>
                      <w:lang w:eastAsia="uk-UA"/>
                    </w:rPr>
                    <w:br/>
                    <w:t>від 5 квітня 2014 р. № 85</w:t>
                  </w:r>
                  <w:r w:rsidRPr="00A17956">
                    <w:rPr>
                      <w:rFonts w:ascii="Times New Roman" w:eastAsia="Times New Roman" w:hAnsi="Times New Roman" w:cs="Times New Roman"/>
                      <w:sz w:val="16"/>
                      <w:szCs w:val="16"/>
                      <w:lang w:eastAsia="uk-UA"/>
                    </w:rPr>
                    <w:br/>
                    <w:t>(в редакції постанови Кабінету Міністрів України</w:t>
                  </w:r>
                  <w:r w:rsidRPr="00A17956">
                    <w:rPr>
                      <w:rFonts w:ascii="Times New Roman" w:eastAsia="Times New Roman" w:hAnsi="Times New Roman" w:cs="Times New Roman"/>
                      <w:sz w:val="16"/>
                      <w:szCs w:val="16"/>
                      <w:lang w:eastAsia="uk-UA"/>
                    </w:rPr>
                    <w:br/>
                  </w:r>
                  <w:hyperlink r:id="rId5" w:anchor="n8" w:tgtFrame="_blank" w:history="1">
                    <w:r w:rsidRPr="00A17956">
                      <w:rPr>
                        <w:rFonts w:ascii="Times New Roman" w:eastAsia="Times New Roman" w:hAnsi="Times New Roman" w:cs="Times New Roman"/>
                        <w:color w:val="000099"/>
                        <w:sz w:val="16"/>
                        <w:szCs w:val="16"/>
                        <w:u w:val="single"/>
                        <w:lang w:eastAsia="uk-UA"/>
                      </w:rPr>
                      <w:t>від 21 жовтня 2015 р. № 840</w:t>
                    </w:r>
                  </w:hyperlink>
                  <w:r w:rsidRPr="00A17956">
                    <w:rPr>
                      <w:rFonts w:ascii="Times New Roman" w:eastAsia="Times New Roman" w:hAnsi="Times New Roman" w:cs="Times New Roman"/>
                      <w:sz w:val="16"/>
                      <w:szCs w:val="16"/>
                      <w:lang w:eastAsia="uk-UA"/>
                    </w:rPr>
                    <w:t>)</w:t>
                  </w:r>
                </w:p>
              </w:tc>
            </w:tr>
          </w:tbl>
          <w:p w:rsidR="00DF23F8" w:rsidRPr="00A17956" w:rsidRDefault="00DF23F8" w:rsidP="00B57B0A">
            <w:pPr>
              <w:spacing w:before="300" w:after="450" w:line="240" w:lineRule="auto"/>
              <w:ind w:left="450" w:right="450"/>
              <w:jc w:val="center"/>
              <w:rPr>
                <w:rFonts w:ascii="Times New Roman" w:eastAsia="Times New Roman" w:hAnsi="Times New Roman" w:cs="Times New Roman"/>
                <w:sz w:val="20"/>
                <w:szCs w:val="20"/>
                <w:lang w:eastAsia="uk-UA"/>
              </w:rPr>
            </w:pPr>
            <w:bookmarkStart w:id="2" w:name="n13"/>
            <w:bookmarkEnd w:id="2"/>
            <w:r w:rsidRPr="00A17956">
              <w:rPr>
                <w:rFonts w:ascii="Times New Roman" w:eastAsia="Times New Roman" w:hAnsi="Times New Roman" w:cs="Times New Roman"/>
                <w:bCs/>
                <w:sz w:val="20"/>
                <w:szCs w:val="20"/>
                <w:lang w:eastAsia="uk-UA"/>
              </w:rPr>
              <w:t>ГРАНИЧНА ЧИСЕЛЬНІСТЬ</w:t>
            </w:r>
            <w:r w:rsidRPr="00A17956">
              <w:rPr>
                <w:rFonts w:ascii="Times New Roman" w:eastAsia="Times New Roman" w:hAnsi="Times New Roman" w:cs="Times New Roman"/>
                <w:sz w:val="20"/>
                <w:szCs w:val="20"/>
                <w:lang w:eastAsia="uk-UA"/>
              </w:rPr>
              <w:br/>
            </w:r>
            <w:r w:rsidRPr="00A17956">
              <w:rPr>
                <w:rFonts w:ascii="Times New Roman" w:eastAsia="Times New Roman" w:hAnsi="Times New Roman" w:cs="Times New Roman"/>
                <w:bCs/>
                <w:sz w:val="20"/>
                <w:szCs w:val="20"/>
                <w:lang w:eastAsia="uk-UA"/>
              </w:rPr>
              <w:t>працівників апарату та територіальних органів центральних органів виконавчої влади</w:t>
            </w:r>
          </w:p>
          <w:tbl>
            <w:tblPr>
              <w:tblW w:w="5000" w:type="pct"/>
              <w:jc w:val="center"/>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1631"/>
              <w:gridCol w:w="719"/>
              <w:gridCol w:w="719"/>
              <w:gridCol w:w="791"/>
              <w:gridCol w:w="912"/>
            </w:tblGrid>
            <w:tr w:rsidR="00DF23F8" w:rsidRPr="00A17956" w:rsidTr="00B57B0A">
              <w:trPr>
                <w:trHeight w:val="15"/>
                <w:jc w:val="center"/>
              </w:trPr>
              <w:tc>
                <w:tcPr>
                  <w:tcW w:w="2910" w:type="dxa"/>
                  <w:vMerge w:val="restart"/>
                  <w:tcBorders>
                    <w:top w:val="single" w:sz="6" w:space="0" w:color="000000"/>
                    <w:left w:val="nil"/>
                    <w:bottom w:val="single" w:sz="6" w:space="0" w:color="000000"/>
                    <w:right w:val="single" w:sz="6" w:space="0" w:color="000000"/>
                  </w:tcBorders>
                  <w:hideMark/>
                </w:tcPr>
                <w:p w:rsidR="00DF23F8" w:rsidRPr="00A17956" w:rsidRDefault="00DF23F8" w:rsidP="00B57B0A">
                  <w:pPr>
                    <w:spacing w:before="150" w:after="150" w:line="240" w:lineRule="auto"/>
                    <w:jc w:val="center"/>
                    <w:rPr>
                      <w:rFonts w:ascii="Times New Roman" w:eastAsia="Times New Roman" w:hAnsi="Times New Roman" w:cs="Times New Roman"/>
                      <w:sz w:val="24"/>
                      <w:szCs w:val="24"/>
                      <w:lang w:eastAsia="uk-UA"/>
                    </w:rPr>
                  </w:pPr>
                  <w:bookmarkStart w:id="3" w:name="n71"/>
                  <w:bookmarkEnd w:id="3"/>
                  <w:r w:rsidRPr="00A17956">
                    <w:rPr>
                      <w:rFonts w:ascii="Times New Roman" w:eastAsia="Times New Roman" w:hAnsi="Times New Roman" w:cs="Times New Roman"/>
                      <w:sz w:val="24"/>
                      <w:szCs w:val="24"/>
                      <w:lang w:eastAsia="uk-UA"/>
                    </w:rPr>
                    <w:t>Найменування органу виконавчої влади</w:t>
                  </w:r>
                </w:p>
              </w:tc>
              <w:tc>
                <w:tcPr>
                  <w:tcW w:w="5355" w:type="dxa"/>
                  <w:gridSpan w:val="4"/>
                  <w:tcBorders>
                    <w:top w:val="single" w:sz="6" w:space="0" w:color="000000"/>
                    <w:left w:val="single" w:sz="6" w:space="0" w:color="000000"/>
                    <w:bottom w:val="single" w:sz="6" w:space="0" w:color="000000"/>
                    <w:right w:val="nil"/>
                  </w:tcBorders>
                  <w:hideMark/>
                </w:tcPr>
                <w:p w:rsidR="00DF23F8" w:rsidRPr="00A17956" w:rsidRDefault="00DF23F8" w:rsidP="00B57B0A">
                  <w:pPr>
                    <w:spacing w:before="150" w:after="150" w:line="240" w:lineRule="auto"/>
                    <w:jc w:val="center"/>
                    <w:rPr>
                      <w:rFonts w:ascii="Times New Roman" w:eastAsia="Times New Roman" w:hAnsi="Times New Roman" w:cs="Times New Roman"/>
                      <w:sz w:val="24"/>
                      <w:szCs w:val="24"/>
                      <w:lang w:eastAsia="uk-UA"/>
                    </w:rPr>
                  </w:pPr>
                  <w:r w:rsidRPr="00A17956">
                    <w:rPr>
                      <w:rFonts w:ascii="Times New Roman" w:eastAsia="Times New Roman" w:hAnsi="Times New Roman" w:cs="Times New Roman"/>
                      <w:sz w:val="24"/>
                      <w:szCs w:val="24"/>
                      <w:lang w:eastAsia="uk-UA"/>
                    </w:rPr>
                    <w:t>Гранична чисельність працівників</w:t>
                  </w:r>
                </w:p>
              </w:tc>
            </w:tr>
            <w:tr w:rsidR="00DF23F8" w:rsidRPr="00A17956" w:rsidTr="00B57B0A">
              <w:trPr>
                <w:trHeight w:val="15"/>
                <w:jc w:val="center"/>
              </w:trPr>
              <w:tc>
                <w:tcPr>
                  <w:tcW w:w="1325" w:type="dxa"/>
                  <w:vMerge/>
                  <w:tcBorders>
                    <w:top w:val="single" w:sz="6" w:space="0" w:color="000000"/>
                    <w:left w:val="nil"/>
                    <w:bottom w:val="single" w:sz="6" w:space="0" w:color="000000"/>
                    <w:right w:val="single" w:sz="6" w:space="0" w:color="000000"/>
                  </w:tcBorders>
                  <w:hideMark/>
                </w:tcPr>
                <w:p w:rsidR="00DF23F8" w:rsidRPr="00A17956" w:rsidRDefault="00DF23F8" w:rsidP="00B57B0A">
                  <w:pPr>
                    <w:spacing w:after="0" w:line="240" w:lineRule="auto"/>
                    <w:rPr>
                      <w:rFonts w:ascii="Times New Roman" w:eastAsia="Times New Roman" w:hAnsi="Times New Roman" w:cs="Times New Roman"/>
                      <w:sz w:val="24"/>
                      <w:szCs w:val="24"/>
                      <w:lang w:eastAsia="uk-UA"/>
                    </w:rPr>
                  </w:pPr>
                </w:p>
              </w:tc>
              <w:tc>
                <w:tcPr>
                  <w:tcW w:w="1215" w:type="dxa"/>
                  <w:tcBorders>
                    <w:top w:val="single" w:sz="6" w:space="0" w:color="000000"/>
                    <w:left w:val="single" w:sz="6" w:space="0" w:color="000000"/>
                    <w:bottom w:val="single" w:sz="6" w:space="0" w:color="000000"/>
                    <w:right w:val="single" w:sz="6" w:space="0" w:color="000000"/>
                  </w:tcBorders>
                  <w:hideMark/>
                </w:tcPr>
                <w:p w:rsidR="00DF23F8" w:rsidRPr="00A17956" w:rsidRDefault="00DF23F8" w:rsidP="00B57B0A">
                  <w:pPr>
                    <w:spacing w:before="150" w:after="150" w:line="240" w:lineRule="auto"/>
                    <w:jc w:val="center"/>
                    <w:rPr>
                      <w:rFonts w:ascii="Times New Roman" w:eastAsia="Times New Roman" w:hAnsi="Times New Roman" w:cs="Times New Roman"/>
                      <w:sz w:val="24"/>
                      <w:szCs w:val="24"/>
                      <w:lang w:eastAsia="uk-UA"/>
                    </w:rPr>
                  </w:pPr>
                  <w:r w:rsidRPr="00A17956">
                    <w:rPr>
                      <w:rFonts w:ascii="Times New Roman" w:eastAsia="Times New Roman" w:hAnsi="Times New Roman" w:cs="Times New Roman"/>
                      <w:sz w:val="24"/>
                      <w:szCs w:val="24"/>
                      <w:lang w:eastAsia="uk-UA"/>
                    </w:rPr>
                    <w:t>апарату</w:t>
                  </w:r>
                </w:p>
              </w:tc>
              <w:tc>
                <w:tcPr>
                  <w:tcW w:w="1215" w:type="dxa"/>
                  <w:tcBorders>
                    <w:top w:val="single" w:sz="6" w:space="0" w:color="000000"/>
                    <w:left w:val="single" w:sz="6" w:space="0" w:color="000000"/>
                    <w:bottom w:val="single" w:sz="6" w:space="0" w:color="000000"/>
                    <w:right w:val="single" w:sz="6" w:space="0" w:color="000000"/>
                  </w:tcBorders>
                  <w:hideMark/>
                </w:tcPr>
                <w:p w:rsidR="00DF23F8" w:rsidRPr="00A17956" w:rsidRDefault="00DF23F8" w:rsidP="00B57B0A">
                  <w:pPr>
                    <w:spacing w:before="150" w:after="150" w:line="240" w:lineRule="auto"/>
                    <w:jc w:val="center"/>
                    <w:rPr>
                      <w:rFonts w:ascii="Times New Roman" w:eastAsia="Times New Roman" w:hAnsi="Times New Roman" w:cs="Times New Roman"/>
                      <w:sz w:val="24"/>
                      <w:szCs w:val="24"/>
                      <w:lang w:eastAsia="uk-UA"/>
                    </w:rPr>
                  </w:pPr>
                  <w:r w:rsidRPr="00A17956">
                    <w:rPr>
                      <w:rFonts w:ascii="Times New Roman" w:eastAsia="Times New Roman" w:hAnsi="Times New Roman" w:cs="Times New Roman"/>
                      <w:sz w:val="24"/>
                      <w:szCs w:val="24"/>
                      <w:lang w:eastAsia="uk-UA"/>
                    </w:rPr>
                    <w:t>у тому числі державних службовців</w:t>
                  </w:r>
                </w:p>
              </w:tc>
              <w:tc>
                <w:tcPr>
                  <w:tcW w:w="1350" w:type="dxa"/>
                  <w:tcBorders>
                    <w:top w:val="single" w:sz="6" w:space="0" w:color="000000"/>
                    <w:left w:val="single" w:sz="6" w:space="0" w:color="000000"/>
                    <w:bottom w:val="single" w:sz="6" w:space="0" w:color="000000"/>
                    <w:right w:val="single" w:sz="6" w:space="0" w:color="000000"/>
                  </w:tcBorders>
                  <w:hideMark/>
                </w:tcPr>
                <w:p w:rsidR="00DF23F8" w:rsidRPr="00A17956" w:rsidRDefault="00DF23F8" w:rsidP="00B57B0A">
                  <w:pPr>
                    <w:spacing w:before="150" w:after="150" w:line="240" w:lineRule="auto"/>
                    <w:jc w:val="center"/>
                    <w:rPr>
                      <w:rFonts w:ascii="Times New Roman" w:eastAsia="Times New Roman" w:hAnsi="Times New Roman" w:cs="Times New Roman"/>
                      <w:sz w:val="24"/>
                      <w:szCs w:val="24"/>
                      <w:lang w:eastAsia="uk-UA"/>
                    </w:rPr>
                  </w:pPr>
                  <w:r w:rsidRPr="00A17956">
                    <w:rPr>
                      <w:rFonts w:ascii="Times New Roman" w:eastAsia="Times New Roman" w:hAnsi="Times New Roman" w:cs="Times New Roman"/>
                      <w:sz w:val="24"/>
                      <w:szCs w:val="24"/>
                      <w:lang w:eastAsia="uk-UA"/>
                    </w:rPr>
                    <w:t>територіальних органів</w:t>
                  </w:r>
                </w:p>
              </w:tc>
              <w:tc>
                <w:tcPr>
                  <w:tcW w:w="1215" w:type="dxa"/>
                  <w:tcBorders>
                    <w:top w:val="single" w:sz="6" w:space="0" w:color="000000"/>
                    <w:left w:val="single" w:sz="6" w:space="0" w:color="000000"/>
                    <w:bottom w:val="single" w:sz="6" w:space="0" w:color="000000"/>
                    <w:right w:val="nil"/>
                  </w:tcBorders>
                  <w:hideMark/>
                </w:tcPr>
                <w:p w:rsidR="00DF23F8" w:rsidRPr="00A17956" w:rsidRDefault="00DF23F8" w:rsidP="00B57B0A">
                  <w:pPr>
                    <w:spacing w:before="150" w:after="150" w:line="240" w:lineRule="auto"/>
                    <w:jc w:val="center"/>
                    <w:rPr>
                      <w:rFonts w:ascii="Times New Roman" w:eastAsia="Times New Roman" w:hAnsi="Times New Roman" w:cs="Times New Roman"/>
                      <w:sz w:val="24"/>
                      <w:szCs w:val="24"/>
                      <w:lang w:eastAsia="uk-UA"/>
                    </w:rPr>
                  </w:pPr>
                  <w:r w:rsidRPr="00A17956">
                    <w:rPr>
                      <w:rFonts w:ascii="Times New Roman" w:eastAsia="Times New Roman" w:hAnsi="Times New Roman" w:cs="Times New Roman"/>
                      <w:sz w:val="24"/>
                      <w:szCs w:val="24"/>
                      <w:lang w:eastAsia="uk-UA"/>
                    </w:rPr>
                    <w:t>у тому числі державних службовців</w:t>
                  </w:r>
                </w:p>
              </w:tc>
            </w:tr>
            <w:tr w:rsidR="00DF23F8" w:rsidRPr="00A17956" w:rsidTr="00B57B0A">
              <w:trPr>
                <w:trHeight w:val="15"/>
                <w:jc w:val="center"/>
              </w:trPr>
              <w:tc>
                <w:tcPr>
                  <w:tcW w:w="2910" w:type="dxa"/>
                  <w:tcBorders>
                    <w:top w:val="nil"/>
                    <w:left w:val="nil"/>
                    <w:bottom w:val="nil"/>
                    <w:right w:val="nil"/>
                  </w:tcBorders>
                  <w:hideMark/>
                </w:tcPr>
                <w:p w:rsidR="00DF23F8" w:rsidRPr="00A17956" w:rsidRDefault="00DF23F8" w:rsidP="00B57B0A">
                  <w:pPr>
                    <w:spacing w:before="150" w:after="150" w:line="240" w:lineRule="auto"/>
                    <w:rPr>
                      <w:rFonts w:ascii="Times New Roman" w:eastAsia="Times New Roman" w:hAnsi="Times New Roman" w:cs="Times New Roman"/>
                      <w:sz w:val="24"/>
                      <w:szCs w:val="24"/>
                      <w:lang w:eastAsia="uk-UA"/>
                    </w:rPr>
                  </w:pPr>
                  <w:r w:rsidRPr="00A17956">
                    <w:rPr>
                      <w:rFonts w:ascii="Times New Roman" w:eastAsia="Times New Roman" w:hAnsi="Times New Roman" w:cs="Times New Roman"/>
                      <w:sz w:val="24"/>
                      <w:szCs w:val="24"/>
                      <w:lang w:eastAsia="uk-UA"/>
                    </w:rPr>
                    <w:t xml:space="preserve">Антимонопольний комітет </w:t>
                  </w:r>
                </w:p>
              </w:tc>
              <w:tc>
                <w:tcPr>
                  <w:tcW w:w="1215" w:type="dxa"/>
                  <w:tcBorders>
                    <w:top w:val="nil"/>
                    <w:left w:val="nil"/>
                    <w:bottom w:val="nil"/>
                    <w:right w:val="nil"/>
                  </w:tcBorders>
                  <w:hideMark/>
                </w:tcPr>
                <w:p w:rsidR="00DF23F8" w:rsidRDefault="00DF23F8" w:rsidP="00B57B0A">
                  <w:pPr>
                    <w:spacing w:before="150" w:after="150" w:line="240" w:lineRule="auto"/>
                    <w:jc w:val="center"/>
                    <w:rPr>
                      <w:rFonts w:ascii="Times New Roman" w:eastAsia="Times New Roman" w:hAnsi="Times New Roman" w:cs="Times New Roman"/>
                      <w:sz w:val="24"/>
                      <w:szCs w:val="24"/>
                      <w:lang w:eastAsia="uk-UA"/>
                    </w:rPr>
                  </w:pPr>
                </w:p>
                <w:p w:rsidR="00DF23F8" w:rsidRPr="00A17956" w:rsidRDefault="00DF23F8" w:rsidP="00B57B0A">
                  <w:pPr>
                    <w:spacing w:before="150" w:after="150" w:line="240" w:lineRule="auto"/>
                    <w:jc w:val="center"/>
                    <w:rPr>
                      <w:rFonts w:ascii="Times New Roman" w:eastAsia="Times New Roman" w:hAnsi="Times New Roman" w:cs="Times New Roman"/>
                      <w:sz w:val="24"/>
                      <w:szCs w:val="24"/>
                      <w:lang w:eastAsia="uk-UA"/>
                    </w:rPr>
                  </w:pPr>
                  <w:r w:rsidRPr="00A17956">
                    <w:rPr>
                      <w:rFonts w:ascii="Times New Roman" w:eastAsia="Times New Roman" w:hAnsi="Times New Roman" w:cs="Times New Roman"/>
                      <w:sz w:val="24"/>
                      <w:szCs w:val="24"/>
                      <w:lang w:eastAsia="uk-UA"/>
                    </w:rPr>
                    <w:t>363</w:t>
                  </w:r>
                </w:p>
              </w:tc>
              <w:tc>
                <w:tcPr>
                  <w:tcW w:w="1215" w:type="dxa"/>
                  <w:tcBorders>
                    <w:top w:val="nil"/>
                    <w:left w:val="nil"/>
                    <w:bottom w:val="nil"/>
                    <w:right w:val="nil"/>
                  </w:tcBorders>
                  <w:hideMark/>
                </w:tcPr>
                <w:p w:rsidR="00DF23F8" w:rsidRDefault="00DF23F8" w:rsidP="00B57B0A">
                  <w:pPr>
                    <w:spacing w:before="150" w:after="150" w:line="240" w:lineRule="auto"/>
                    <w:jc w:val="center"/>
                    <w:rPr>
                      <w:rFonts w:ascii="Times New Roman" w:eastAsia="Times New Roman" w:hAnsi="Times New Roman" w:cs="Times New Roman"/>
                      <w:sz w:val="24"/>
                      <w:szCs w:val="24"/>
                      <w:lang w:eastAsia="uk-UA"/>
                    </w:rPr>
                  </w:pPr>
                </w:p>
                <w:p w:rsidR="00DF23F8" w:rsidRPr="00A17956" w:rsidRDefault="00DF23F8" w:rsidP="00B57B0A">
                  <w:pPr>
                    <w:spacing w:before="150" w:after="150" w:line="240" w:lineRule="auto"/>
                    <w:jc w:val="center"/>
                    <w:rPr>
                      <w:rFonts w:ascii="Times New Roman" w:eastAsia="Times New Roman" w:hAnsi="Times New Roman" w:cs="Times New Roman"/>
                      <w:sz w:val="24"/>
                      <w:szCs w:val="24"/>
                      <w:lang w:eastAsia="uk-UA"/>
                    </w:rPr>
                  </w:pPr>
                  <w:r w:rsidRPr="00A17956">
                    <w:rPr>
                      <w:rFonts w:ascii="Times New Roman" w:eastAsia="Times New Roman" w:hAnsi="Times New Roman" w:cs="Times New Roman"/>
                      <w:sz w:val="24"/>
                      <w:szCs w:val="24"/>
                      <w:lang w:eastAsia="uk-UA"/>
                    </w:rPr>
                    <w:t>337</w:t>
                  </w:r>
                </w:p>
              </w:tc>
              <w:tc>
                <w:tcPr>
                  <w:tcW w:w="1350" w:type="dxa"/>
                  <w:tcBorders>
                    <w:top w:val="nil"/>
                    <w:left w:val="nil"/>
                    <w:bottom w:val="nil"/>
                    <w:right w:val="nil"/>
                  </w:tcBorders>
                  <w:hideMark/>
                </w:tcPr>
                <w:p w:rsidR="00DF23F8" w:rsidRDefault="00DF23F8" w:rsidP="00B57B0A">
                  <w:pPr>
                    <w:spacing w:before="150" w:after="150" w:line="240" w:lineRule="auto"/>
                    <w:jc w:val="center"/>
                    <w:rPr>
                      <w:rFonts w:ascii="Times New Roman" w:eastAsia="Times New Roman" w:hAnsi="Times New Roman" w:cs="Times New Roman"/>
                      <w:sz w:val="24"/>
                      <w:szCs w:val="24"/>
                      <w:lang w:eastAsia="uk-UA"/>
                    </w:rPr>
                  </w:pPr>
                </w:p>
                <w:p w:rsidR="00DF23F8" w:rsidRPr="00A17956" w:rsidRDefault="00DF23F8" w:rsidP="00B57B0A">
                  <w:pPr>
                    <w:spacing w:before="150" w:after="150" w:line="240" w:lineRule="auto"/>
                    <w:jc w:val="center"/>
                    <w:rPr>
                      <w:rFonts w:ascii="Times New Roman" w:eastAsia="Times New Roman" w:hAnsi="Times New Roman" w:cs="Times New Roman"/>
                      <w:sz w:val="24"/>
                      <w:szCs w:val="24"/>
                      <w:lang w:eastAsia="uk-UA"/>
                    </w:rPr>
                  </w:pPr>
                  <w:r w:rsidRPr="00A17956">
                    <w:rPr>
                      <w:rFonts w:ascii="Times New Roman" w:eastAsia="Times New Roman" w:hAnsi="Times New Roman" w:cs="Times New Roman"/>
                      <w:sz w:val="24"/>
                      <w:szCs w:val="24"/>
                      <w:lang w:eastAsia="uk-UA"/>
                    </w:rPr>
                    <w:t>398</w:t>
                  </w:r>
                </w:p>
              </w:tc>
              <w:tc>
                <w:tcPr>
                  <w:tcW w:w="859" w:type="dxa"/>
                  <w:vAlign w:val="center"/>
                  <w:hideMark/>
                </w:tcPr>
                <w:p w:rsidR="00DF23F8" w:rsidRDefault="00DF23F8" w:rsidP="00B57B0A">
                  <w:pPr>
                    <w:spacing w:after="0" w:line="240" w:lineRule="auto"/>
                    <w:rPr>
                      <w:rFonts w:ascii="Times New Roman" w:eastAsia="Times New Roman" w:hAnsi="Times New Roman" w:cs="Times New Roman"/>
                      <w:sz w:val="24"/>
                      <w:szCs w:val="24"/>
                      <w:lang w:eastAsia="uk-UA"/>
                    </w:rPr>
                  </w:pPr>
                </w:p>
                <w:p w:rsidR="00DF23F8" w:rsidRPr="00A17956" w:rsidRDefault="00DF23F8" w:rsidP="00B57B0A">
                  <w:pPr>
                    <w:spacing w:after="0" w:line="240" w:lineRule="auto"/>
                    <w:rPr>
                      <w:rFonts w:ascii="Times New Roman" w:eastAsia="Times New Roman" w:hAnsi="Times New Roman" w:cs="Times New Roman"/>
                      <w:sz w:val="24"/>
                      <w:szCs w:val="24"/>
                      <w:lang w:eastAsia="uk-UA"/>
                    </w:rPr>
                  </w:pPr>
                  <w:r w:rsidRPr="00A17956">
                    <w:rPr>
                      <w:rFonts w:ascii="Times New Roman" w:eastAsia="Times New Roman" w:hAnsi="Times New Roman" w:cs="Times New Roman"/>
                      <w:sz w:val="24"/>
                      <w:szCs w:val="24"/>
                      <w:lang w:eastAsia="uk-UA"/>
                    </w:rPr>
                    <w:t>386</w:t>
                  </w:r>
                </w:p>
              </w:tc>
            </w:tr>
          </w:tbl>
          <w:p w:rsidR="00DF23F8" w:rsidRPr="00A17956" w:rsidRDefault="00DF23F8" w:rsidP="00B57B0A">
            <w:pPr>
              <w:spacing w:before="150" w:after="150" w:line="240" w:lineRule="auto"/>
              <w:jc w:val="center"/>
              <w:rPr>
                <w:rFonts w:ascii="Times New Roman" w:eastAsia="Times New Roman" w:hAnsi="Times New Roman" w:cs="Times New Roman"/>
                <w:sz w:val="24"/>
                <w:szCs w:val="24"/>
                <w:lang w:eastAsia="uk-UA"/>
              </w:rPr>
            </w:pPr>
          </w:p>
        </w:tc>
        <w:tc>
          <w:tcPr>
            <w:tcW w:w="4825" w:type="dxa"/>
            <w:gridSpan w:val="3"/>
            <w:tcBorders>
              <w:top w:val="single" w:sz="4" w:space="0" w:color="auto"/>
              <w:left w:val="single" w:sz="4" w:space="0" w:color="auto"/>
              <w:bottom w:val="single" w:sz="4" w:space="0" w:color="auto"/>
              <w:right w:val="single" w:sz="4" w:space="0" w:color="auto"/>
            </w:tcBorders>
            <w:hideMark/>
          </w:tcPr>
          <w:tbl>
            <w:tblPr>
              <w:tblW w:w="5000" w:type="pct"/>
              <w:tblLayout w:type="fixed"/>
              <w:tblCellMar>
                <w:left w:w="0" w:type="dxa"/>
                <w:right w:w="0" w:type="dxa"/>
              </w:tblCellMar>
              <w:tblLook w:val="04A0" w:firstRow="1" w:lastRow="0" w:firstColumn="1" w:lastColumn="0" w:noHBand="0" w:noVBand="1"/>
            </w:tblPr>
            <w:tblGrid>
              <w:gridCol w:w="4789"/>
            </w:tblGrid>
            <w:tr w:rsidR="00DF23F8" w:rsidRPr="00A17956" w:rsidTr="00B57B0A">
              <w:tc>
                <w:tcPr>
                  <w:tcW w:w="2300" w:type="pct"/>
                  <w:tcBorders>
                    <w:top w:val="single" w:sz="2" w:space="0" w:color="auto"/>
                    <w:left w:val="single" w:sz="2" w:space="0" w:color="auto"/>
                    <w:bottom w:val="single" w:sz="2" w:space="0" w:color="auto"/>
                    <w:right w:val="single" w:sz="2" w:space="0" w:color="auto"/>
                  </w:tcBorders>
                  <w:hideMark/>
                </w:tcPr>
                <w:p w:rsidR="00DF23F8" w:rsidRPr="00A17956" w:rsidRDefault="00DF23F8" w:rsidP="00B57B0A">
                  <w:pPr>
                    <w:spacing w:before="150" w:after="150" w:line="240" w:lineRule="auto"/>
                    <w:jc w:val="right"/>
                    <w:rPr>
                      <w:rFonts w:ascii="Times New Roman" w:eastAsia="Times New Roman" w:hAnsi="Times New Roman" w:cs="Times New Roman"/>
                      <w:sz w:val="16"/>
                      <w:szCs w:val="16"/>
                      <w:lang w:eastAsia="uk-UA"/>
                    </w:rPr>
                  </w:pPr>
                  <w:r w:rsidRPr="00A17956">
                    <w:rPr>
                      <w:rFonts w:ascii="Times New Roman" w:eastAsia="Times New Roman" w:hAnsi="Times New Roman" w:cs="Times New Roman"/>
                      <w:sz w:val="16"/>
                      <w:szCs w:val="16"/>
                      <w:lang w:eastAsia="uk-UA"/>
                    </w:rPr>
                    <w:t>Додаток 1</w:t>
                  </w:r>
                  <w:r w:rsidRPr="00A17956">
                    <w:rPr>
                      <w:rFonts w:ascii="Times New Roman" w:eastAsia="Times New Roman" w:hAnsi="Times New Roman" w:cs="Times New Roman"/>
                      <w:sz w:val="16"/>
                      <w:szCs w:val="16"/>
                      <w:lang w:eastAsia="uk-UA"/>
                    </w:rPr>
                    <w:br/>
                    <w:t>до постанови Кабінету Міністрів України</w:t>
                  </w:r>
                  <w:r w:rsidRPr="00A17956">
                    <w:rPr>
                      <w:rFonts w:ascii="Times New Roman" w:eastAsia="Times New Roman" w:hAnsi="Times New Roman" w:cs="Times New Roman"/>
                      <w:sz w:val="16"/>
                      <w:szCs w:val="16"/>
                      <w:lang w:eastAsia="uk-UA"/>
                    </w:rPr>
                    <w:br/>
                    <w:t>від 5 квітня 2014 р. № 85</w:t>
                  </w:r>
                  <w:r w:rsidRPr="00A17956">
                    <w:rPr>
                      <w:rFonts w:ascii="Times New Roman" w:eastAsia="Times New Roman" w:hAnsi="Times New Roman" w:cs="Times New Roman"/>
                      <w:sz w:val="16"/>
                      <w:szCs w:val="16"/>
                      <w:lang w:eastAsia="uk-UA"/>
                    </w:rPr>
                    <w:br/>
                    <w:t>(в редакції постанови Кабінету Міністрів України</w:t>
                  </w:r>
                  <w:r w:rsidRPr="00A17956">
                    <w:rPr>
                      <w:rFonts w:ascii="Times New Roman" w:eastAsia="Times New Roman" w:hAnsi="Times New Roman" w:cs="Times New Roman"/>
                      <w:sz w:val="16"/>
                      <w:szCs w:val="16"/>
                      <w:lang w:eastAsia="uk-UA"/>
                    </w:rPr>
                    <w:br/>
                  </w:r>
                  <w:hyperlink r:id="rId6" w:anchor="n8" w:tgtFrame="_blank" w:history="1">
                    <w:r w:rsidRPr="00A17956">
                      <w:rPr>
                        <w:rFonts w:ascii="Times New Roman" w:eastAsia="Times New Roman" w:hAnsi="Times New Roman" w:cs="Times New Roman"/>
                        <w:color w:val="000099"/>
                        <w:sz w:val="16"/>
                        <w:szCs w:val="16"/>
                        <w:u w:val="single"/>
                        <w:lang w:eastAsia="uk-UA"/>
                      </w:rPr>
                      <w:t>від 21 жовтня 2015 р. № 840</w:t>
                    </w:r>
                  </w:hyperlink>
                  <w:r w:rsidRPr="00A17956">
                    <w:rPr>
                      <w:rFonts w:ascii="Times New Roman" w:eastAsia="Times New Roman" w:hAnsi="Times New Roman" w:cs="Times New Roman"/>
                      <w:sz w:val="16"/>
                      <w:szCs w:val="16"/>
                      <w:lang w:eastAsia="uk-UA"/>
                    </w:rPr>
                    <w:t>)</w:t>
                  </w:r>
                </w:p>
              </w:tc>
            </w:tr>
          </w:tbl>
          <w:p w:rsidR="00DF23F8" w:rsidRPr="00A17956" w:rsidRDefault="00DF23F8" w:rsidP="00B57B0A">
            <w:pPr>
              <w:spacing w:before="300" w:after="450" w:line="240" w:lineRule="auto"/>
              <w:ind w:left="450" w:right="450"/>
              <w:jc w:val="center"/>
              <w:rPr>
                <w:rFonts w:ascii="Times New Roman" w:eastAsia="Times New Roman" w:hAnsi="Times New Roman" w:cs="Times New Roman"/>
                <w:sz w:val="20"/>
                <w:szCs w:val="20"/>
                <w:lang w:eastAsia="uk-UA"/>
              </w:rPr>
            </w:pPr>
            <w:r w:rsidRPr="00A17956">
              <w:rPr>
                <w:rFonts w:ascii="Times New Roman" w:eastAsia="Times New Roman" w:hAnsi="Times New Roman" w:cs="Times New Roman"/>
                <w:bCs/>
                <w:sz w:val="20"/>
                <w:szCs w:val="20"/>
                <w:lang w:eastAsia="uk-UA"/>
              </w:rPr>
              <w:t>ГРАНИЧНА ЧИСЕЛЬНІСТЬ</w:t>
            </w:r>
            <w:r w:rsidRPr="00A17956">
              <w:rPr>
                <w:rFonts w:ascii="Times New Roman" w:eastAsia="Times New Roman" w:hAnsi="Times New Roman" w:cs="Times New Roman"/>
                <w:sz w:val="20"/>
                <w:szCs w:val="20"/>
                <w:lang w:eastAsia="uk-UA"/>
              </w:rPr>
              <w:br/>
            </w:r>
            <w:r w:rsidRPr="00A17956">
              <w:rPr>
                <w:rFonts w:ascii="Times New Roman" w:eastAsia="Times New Roman" w:hAnsi="Times New Roman" w:cs="Times New Roman"/>
                <w:bCs/>
                <w:sz w:val="20"/>
                <w:szCs w:val="20"/>
                <w:lang w:eastAsia="uk-UA"/>
              </w:rPr>
              <w:t>працівників апарату та територіальних органів</w:t>
            </w:r>
            <w:r>
              <w:rPr>
                <w:rFonts w:ascii="Times New Roman" w:eastAsia="Times New Roman" w:hAnsi="Times New Roman" w:cs="Times New Roman"/>
                <w:bCs/>
                <w:sz w:val="20"/>
                <w:szCs w:val="20"/>
                <w:lang w:eastAsia="uk-UA"/>
              </w:rPr>
              <w:t xml:space="preserve"> центральних органів виконавчої </w:t>
            </w:r>
            <w:r w:rsidRPr="00A17956">
              <w:rPr>
                <w:rFonts w:ascii="Times New Roman" w:eastAsia="Times New Roman" w:hAnsi="Times New Roman" w:cs="Times New Roman"/>
                <w:bCs/>
                <w:sz w:val="20"/>
                <w:szCs w:val="20"/>
                <w:lang w:eastAsia="uk-UA"/>
              </w:rPr>
              <w:t>влади</w:t>
            </w:r>
          </w:p>
          <w:tbl>
            <w:tblPr>
              <w:tblW w:w="5000" w:type="pct"/>
              <w:jc w:val="center"/>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1639"/>
              <w:gridCol w:w="722"/>
              <w:gridCol w:w="722"/>
              <w:gridCol w:w="795"/>
              <w:gridCol w:w="917"/>
            </w:tblGrid>
            <w:tr w:rsidR="00DF23F8" w:rsidRPr="00A17956" w:rsidTr="00B57B0A">
              <w:trPr>
                <w:trHeight w:val="15"/>
                <w:jc w:val="center"/>
              </w:trPr>
              <w:tc>
                <w:tcPr>
                  <w:tcW w:w="2910" w:type="dxa"/>
                  <w:vMerge w:val="restart"/>
                  <w:tcBorders>
                    <w:top w:val="single" w:sz="6" w:space="0" w:color="000000"/>
                    <w:left w:val="nil"/>
                    <w:bottom w:val="single" w:sz="6" w:space="0" w:color="000000"/>
                    <w:right w:val="single" w:sz="6" w:space="0" w:color="000000"/>
                  </w:tcBorders>
                  <w:hideMark/>
                </w:tcPr>
                <w:p w:rsidR="00DF23F8" w:rsidRPr="00A17956" w:rsidRDefault="00DF23F8" w:rsidP="00B57B0A">
                  <w:pPr>
                    <w:spacing w:before="150" w:after="150" w:line="240" w:lineRule="auto"/>
                    <w:jc w:val="center"/>
                    <w:rPr>
                      <w:rFonts w:ascii="Times New Roman" w:eastAsia="Times New Roman" w:hAnsi="Times New Roman" w:cs="Times New Roman"/>
                      <w:sz w:val="24"/>
                      <w:szCs w:val="24"/>
                      <w:lang w:eastAsia="uk-UA"/>
                    </w:rPr>
                  </w:pPr>
                  <w:r w:rsidRPr="00A17956">
                    <w:rPr>
                      <w:rFonts w:ascii="Times New Roman" w:eastAsia="Times New Roman" w:hAnsi="Times New Roman" w:cs="Times New Roman"/>
                      <w:sz w:val="24"/>
                      <w:szCs w:val="24"/>
                      <w:lang w:eastAsia="uk-UA"/>
                    </w:rPr>
                    <w:t>Найменування органу виконавчої влади</w:t>
                  </w:r>
                </w:p>
              </w:tc>
              <w:tc>
                <w:tcPr>
                  <w:tcW w:w="5355" w:type="dxa"/>
                  <w:gridSpan w:val="4"/>
                  <w:tcBorders>
                    <w:top w:val="single" w:sz="6" w:space="0" w:color="000000"/>
                    <w:left w:val="single" w:sz="6" w:space="0" w:color="000000"/>
                    <w:bottom w:val="single" w:sz="6" w:space="0" w:color="000000"/>
                    <w:right w:val="nil"/>
                  </w:tcBorders>
                  <w:hideMark/>
                </w:tcPr>
                <w:p w:rsidR="00DF23F8" w:rsidRPr="00A17956" w:rsidRDefault="00DF23F8" w:rsidP="00B57B0A">
                  <w:pPr>
                    <w:spacing w:before="150" w:after="150" w:line="240" w:lineRule="auto"/>
                    <w:jc w:val="center"/>
                    <w:rPr>
                      <w:rFonts w:ascii="Times New Roman" w:eastAsia="Times New Roman" w:hAnsi="Times New Roman" w:cs="Times New Roman"/>
                      <w:sz w:val="24"/>
                      <w:szCs w:val="24"/>
                      <w:lang w:eastAsia="uk-UA"/>
                    </w:rPr>
                  </w:pPr>
                  <w:r w:rsidRPr="00A17956">
                    <w:rPr>
                      <w:rFonts w:ascii="Times New Roman" w:eastAsia="Times New Roman" w:hAnsi="Times New Roman" w:cs="Times New Roman"/>
                      <w:sz w:val="24"/>
                      <w:szCs w:val="24"/>
                      <w:lang w:eastAsia="uk-UA"/>
                    </w:rPr>
                    <w:t>Гранична чисельність працівників</w:t>
                  </w:r>
                </w:p>
              </w:tc>
            </w:tr>
            <w:tr w:rsidR="00DF23F8" w:rsidRPr="00A17956" w:rsidTr="00B57B0A">
              <w:trPr>
                <w:trHeight w:val="15"/>
                <w:jc w:val="center"/>
              </w:trPr>
              <w:tc>
                <w:tcPr>
                  <w:tcW w:w="1332" w:type="dxa"/>
                  <w:vMerge/>
                  <w:tcBorders>
                    <w:top w:val="single" w:sz="6" w:space="0" w:color="000000"/>
                    <w:left w:val="nil"/>
                    <w:bottom w:val="single" w:sz="6" w:space="0" w:color="000000"/>
                    <w:right w:val="single" w:sz="6" w:space="0" w:color="000000"/>
                  </w:tcBorders>
                  <w:hideMark/>
                </w:tcPr>
                <w:p w:rsidR="00DF23F8" w:rsidRPr="00A17956" w:rsidRDefault="00DF23F8" w:rsidP="00B57B0A">
                  <w:pPr>
                    <w:spacing w:after="0" w:line="240" w:lineRule="auto"/>
                    <w:rPr>
                      <w:rFonts w:ascii="Times New Roman" w:eastAsia="Times New Roman" w:hAnsi="Times New Roman" w:cs="Times New Roman"/>
                      <w:sz w:val="24"/>
                      <w:szCs w:val="24"/>
                      <w:lang w:eastAsia="uk-UA"/>
                    </w:rPr>
                  </w:pPr>
                </w:p>
              </w:tc>
              <w:tc>
                <w:tcPr>
                  <w:tcW w:w="1215" w:type="dxa"/>
                  <w:tcBorders>
                    <w:top w:val="single" w:sz="6" w:space="0" w:color="000000"/>
                    <w:left w:val="single" w:sz="6" w:space="0" w:color="000000"/>
                    <w:bottom w:val="single" w:sz="6" w:space="0" w:color="000000"/>
                    <w:right w:val="single" w:sz="6" w:space="0" w:color="000000"/>
                  </w:tcBorders>
                  <w:hideMark/>
                </w:tcPr>
                <w:p w:rsidR="00DF23F8" w:rsidRPr="00A17956" w:rsidRDefault="00DF23F8" w:rsidP="00B57B0A">
                  <w:pPr>
                    <w:spacing w:before="150" w:after="150" w:line="240" w:lineRule="auto"/>
                    <w:jc w:val="center"/>
                    <w:rPr>
                      <w:rFonts w:ascii="Times New Roman" w:eastAsia="Times New Roman" w:hAnsi="Times New Roman" w:cs="Times New Roman"/>
                      <w:sz w:val="24"/>
                      <w:szCs w:val="24"/>
                      <w:lang w:eastAsia="uk-UA"/>
                    </w:rPr>
                  </w:pPr>
                  <w:r w:rsidRPr="00A17956">
                    <w:rPr>
                      <w:rFonts w:ascii="Times New Roman" w:eastAsia="Times New Roman" w:hAnsi="Times New Roman" w:cs="Times New Roman"/>
                      <w:sz w:val="24"/>
                      <w:szCs w:val="24"/>
                      <w:lang w:eastAsia="uk-UA"/>
                    </w:rPr>
                    <w:t>апарату</w:t>
                  </w:r>
                </w:p>
              </w:tc>
              <w:tc>
                <w:tcPr>
                  <w:tcW w:w="1215" w:type="dxa"/>
                  <w:tcBorders>
                    <w:top w:val="single" w:sz="6" w:space="0" w:color="000000"/>
                    <w:left w:val="single" w:sz="6" w:space="0" w:color="000000"/>
                    <w:bottom w:val="single" w:sz="6" w:space="0" w:color="000000"/>
                    <w:right w:val="single" w:sz="6" w:space="0" w:color="000000"/>
                  </w:tcBorders>
                  <w:hideMark/>
                </w:tcPr>
                <w:p w:rsidR="00DF23F8" w:rsidRPr="00A17956" w:rsidRDefault="00DF23F8" w:rsidP="00B57B0A">
                  <w:pPr>
                    <w:spacing w:before="150" w:after="150" w:line="240" w:lineRule="auto"/>
                    <w:jc w:val="center"/>
                    <w:rPr>
                      <w:rFonts w:ascii="Times New Roman" w:eastAsia="Times New Roman" w:hAnsi="Times New Roman" w:cs="Times New Roman"/>
                      <w:sz w:val="24"/>
                      <w:szCs w:val="24"/>
                      <w:lang w:eastAsia="uk-UA"/>
                    </w:rPr>
                  </w:pPr>
                  <w:r w:rsidRPr="00A17956">
                    <w:rPr>
                      <w:rFonts w:ascii="Times New Roman" w:eastAsia="Times New Roman" w:hAnsi="Times New Roman" w:cs="Times New Roman"/>
                      <w:sz w:val="24"/>
                      <w:szCs w:val="24"/>
                      <w:lang w:eastAsia="uk-UA"/>
                    </w:rPr>
                    <w:t>у тому числі державних службовців</w:t>
                  </w:r>
                </w:p>
              </w:tc>
              <w:tc>
                <w:tcPr>
                  <w:tcW w:w="1350" w:type="dxa"/>
                  <w:tcBorders>
                    <w:top w:val="single" w:sz="6" w:space="0" w:color="000000"/>
                    <w:left w:val="single" w:sz="6" w:space="0" w:color="000000"/>
                    <w:bottom w:val="single" w:sz="6" w:space="0" w:color="000000"/>
                    <w:right w:val="single" w:sz="6" w:space="0" w:color="000000"/>
                  </w:tcBorders>
                  <w:hideMark/>
                </w:tcPr>
                <w:p w:rsidR="00DF23F8" w:rsidRPr="00A17956" w:rsidRDefault="00DF23F8" w:rsidP="00B57B0A">
                  <w:pPr>
                    <w:spacing w:before="150" w:after="150" w:line="240" w:lineRule="auto"/>
                    <w:jc w:val="center"/>
                    <w:rPr>
                      <w:rFonts w:ascii="Times New Roman" w:eastAsia="Times New Roman" w:hAnsi="Times New Roman" w:cs="Times New Roman"/>
                      <w:sz w:val="24"/>
                      <w:szCs w:val="24"/>
                      <w:lang w:eastAsia="uk-UA"/>
                    </w:rPr>
                  </w:pPr>
                  <w:r w:rsidRPr="00A17956">
                    <w:rPr>
                      <w:rFonts w:ascii="Times New Roman" w:eastAsia="Times New Roman" w:hAnsi="Times New Roman" w:cs="Times New Roman"/>
                      <w:sz w:val="24"/>
                      <w:szCs w:val="24"/>
                      <w:lang w:eastAsia="uk-UA"/>
                    </w:rPr>
                    <w:t>територіальних органів</w:t>
                  </w:r>
                </w:p>
              </w:tc>
              <w:tc>
                <w:tcPr>
                  <w:tcW w:w="1215" w:type="dxa"/>
                  <w:tcBorders>
                    <w:top w:val="single" w:sz="6" w:space="0" w:color="000000"/>
                    <w:left w:val="single" w:sz="6" w:space="0" w:color="000000"/>
                    <w:bottom w:val="single" w:sz="6" w:space="0" w:color="000000"/>
                    <w:right w:val="nil"/>
                  </w:tcBorders>
                  <w:hideMark/>
                </w:tcPr>
                <w:p w:rsidR="00DF23F8" w:rsidRPr="00A17956" w:rsidRDefault="00DF23F8" w:rsidP="00B57B0A">
                  <w:pPr>
                    <w:spacing w:before="150" w:after="150" w:line="240" w:lineRule="auto"/>
                    <w:jc w:val="center"/>
                    <w:rPr>
                      <w:rFonts w:ascii="Times New Roman" w:eastAsia="Times New Roman" w:hAnsi="Times New Roman" w:cs="Times New Roman"/>
                      <w:sz w:val="24"/>
                      <w:szCs w:val="24"/>
                      <w:lang w:eastAsia="uk-UA"/>
                    </w:rPr>
                  </w:pPr>
                  <w:r w:rsidRPr="00A17956">
                    <w:rPr>
                      <w:rFonts w:ascii="Times New Roman" w:eastAsia="Times New Roman" w:hAnsi="Times New Roman" w:cs="Times New Roman"/>
                      <w:sz w:val="24"/>
                      <w:szCs w:val="24"/>
                      <w:lang w:eastAsia="uk-UA"/>
                    </w:rPr>
                    <w:t>у тому числі державних службовців</w:t>
                  </w:r>
                </w:p>
              </w:tc>
            </w:tr>
            <w:tr w:rsidR="00DF23F8" w:rsidRPr="00A17956" w:rsidTr="00B57B0A">
              <w:trPr>
                <w:trHeight w:val="15"/>
                <w:jc w:val="center"/>
              </w:trPr>
              <w:tc>
                <w:tcPr>
                  <w:tcW w:w="2910" w:type="dxa"/>
                  <w:tcBorders>
                    <w:top w:val="nil"/>
                    <w:left w:val="nil"/>
                    <w:bottom w:val="nil"/>
                    <w:right w:val="nil"/>
                  </w:tcBorders>
                  <w:hideMark/>
                </w:tcPr>
                <w:p w:rsidR="00DF23F8" w:rsidRPr="00A17956" w:rsidRDefault="00DF23F8" w:rsidP="00B57B0A">
                  <w:pPr>
                    <w:spacing w:before="150" w:after="150" w:line="240" w:lineRule="auto"/>
                    <w:rPr>
                      <w:rFonts w:ascii="Times New Roman" w:eastAsia="Times New Roman" w:hAnsi="Times New Roman" w:cs="Times New Roman"/>
                      <w:sz w:val="24"/>
                      <w:szCs w:val="24"/>
                      <w:lang w:eastAsia="uk-UA"/>
                    </w:rPr>
                  </w:pPr>
                  <w:r w:rsidRPr="00A17956">
                    <w:rPr>
                      <w:rFonts w:ascii="Times New Roman" w:eastAsia="Times New Roman" w:hAnsi="Times New Roman" w:cs="Times New Roman"/>
                      <w:sz w:val="24"/>
                      <w:szCs w:val="24"/>
                      <w:lang w:eastAsia="uk-UA"/>
                    </w:rPr>
                    <w:t xml:space="preserve">Антимонопольний комітет </w:t>
                  </w:r>
                </w:p>
              </w:tc>
              <w:tc>
                <w:tcPr>
                  <w:tcW w:w="1215" w:type="dxa"/>
                  <w:tcBorders>
                    <w:top w:val="nil"/>
                    <w:left w:val="nil"/>
                    <w:bottom w:val="nil"/>
                    <w:right w:val="nil"/>
                  </w:tcBorders>
                  <w:hideMark/>
                </w:tcPr>
                <w:p w:rsidR="00DF23F8" w:rsidRDefault="00DF23F8" w:rsidP="00B57B0A">
                  <w:pPr>
                    <w:spacing w:before="150" w:after="150" w:line="240" w:lineRule="auto"/>
                    <w:jc w:val="center"/>
                    <w:rPr>
                      <w:rFonts w:ascii="Times New Roman" w:eastAsia="Times New Roman" w:hAnsi="Times New Roman" w:cs="Times New Roman"/>
                      <w:b/>
                      <w:sz w:val="24"/>
                      <w:szCs w:val="24"/>
                      <w:lang w:eastAsia="uk-UA"/>
                    </w:rPr>
                  </w:pPr>
                </w:p>
                <w:p w:rsidR="00DF23F8" w:rsidRPr="00A17956" w:rsidRDefault="00DF23F8" w:rsidP="00B57B0A">
                  <w:pPr>
                    <w:spacing w:before="150" w:after="150" w:line="240" w:lineRule="auto"/>
                    <w:jc w:val="center"/>
                    <w:rPr>
                      <w:rFonts w:ascii="Times New Roman" w:eastAsia="Times New Roman" w:hAnsi="Times New Roman" w:cs="Times New Roman"/>
                      <w:b/>
                      <w:sz w:val="28"/>
                      <w:szCs w:val="28"/>
                      <w:lang w:eastAsia="uk-UA"/>
                    </w:rPr>
                  </w:pPr>
                  <w:r w:rsidRPr="00A17956">
                    <w:rPr>
                      <w:rFonts w:ascii="Times New Roman" w:eastAsia="Times New Roman" w:hAnsi="Times New Roman" w:cs="Times New Roman"/>
                      <w:b/>
                      <w:sz w:val="28"/>
                      <w:szCs w:val="28"/>
                      <w:lang w:eastAsia="uk-UA"/>
                    </w:rPr>
                    <w:t>373</w:t>
                  </w:r>
                </w:p>
              </w:tc>
              <w:tc>
                <w:tcPr>
                  <w:tcW w:w="1215" w:type="dxa"/>
                  <w:tcBorders>
                    <w:top w:val="nil"/>
                    <w:left w:val="nil"/>
                    <w:bottom w:val="nil"/>
                    <w:right w:val="nil"/>
                  </w:tcBorders>
                  <w:hideMark/>
                </w:tcPr>
                <w:p w:rsidR="00DF23F8" w:rsidRDefault="00DF23F8" w:rsidP="00B57B0A">
                  <w:pPr>
                    <w:spacing w:before="150" w:after="150" w:line="240" w:lineRule="auto"/>
                    <w:jc w:val="center"/>
                    <w:rPr>
                      <w:rFonts w:ascii="Times New Roman" w:eastAsia="Times New Roman" w:hAnsi="Times New Roman" w:cs="Times New Roman"/>
                      <w:sz w:val="24"/>
                      <w:szCs w:val="24"/>
                      <w:lang w:eastAsia="uk-UA"/>
                    </w:rPr>
                  </w:pPr>
                </w:p>
                <w:p w:rsidR="00DF23F8" w:rsidRPr="00A17956" w:rsidRDefault="00DF23F8" w:rsidP="00B57B0A">
                  <w:pPr>
                    <w:spacing w:before="150" w:after="150" w:line="240" w:lineRule="auto"/>
                    <w:jc w:val="center"/>
                    <w:rPr>
                      <w:rFonts w:ascii="Times New Roman" w:eastAsia="Times New Roman" w:hAnsi="Times New Roman" w:cs="Times New Roman"/>
                      <w:sz w:val="24"/>
                      <w:szCs w:val="24"/>
                      <w:lang w:eastAsia="uk-UA"/>
                    </w:rPr>
                  </w:pPr>
                  <w:r w:rsidRPr="00A17956">
                    <w:rPr>
                      <w:rFonts w:ascii="Times New Roman" w:eastAsia="Times New Roman" w:hAnsi="Times New Roman" w:cs="Times New Roman"/>
                      <w:sz w:val="24"/>
                      <w:szCs w:val="24"/>
                      <w:lang w:eastAsia="uk-UA"/>
                    </w:rPr>
                    <w:t>337</w:t>
                  </w:r>
                </w:p>
              </w:tc>
              <w:tc>
                <w:tcPr>
                  <w:tcW w:w="1350" w:type="dxa"/>
                  <w:tcBorders>
                    <w:top w:val="nil"/>
                    <w:left w:val="nil"/>
                    <w:bottom w:val="nil"/>
                    <w:right w:val="nil"/>
                  </w:tcBorders>
                  <w:hideMark/>
                </w:tcPr>
                <w:p w:rsidR="00DF23F8" w:rsidRDefault="00DF23F8" w:rsidP="00B57B0A">
                  <w:pPr>
                    <w:spacing w:before="150" w:after="150" w:line="240" w:lineRule="auto"/>
                    <w:jc w:val="center"/>
                    <w:rPr>
                      <w:rFonts w:ascii="Times New Roman" w:eastAsia="Times New Roman" w:hAnsi="Times New Roman" w:cs="Times New Roman"/>
                      <w:sz w:val="24"/>
                      <w:szCs w:val="24"/>
                      <w:lang w:eastAsia="uk-UA"/>
                    </w:rPr>
                  </w:pPr>
                </w:p>
                <w:p w:rsidR="00DF23F8" w:rsidRPr="00A17956" w:rsidRDefault="00DF23F8" w:rsidP="00B57B0A">
                  <w:pPr>
                    <w:spacing w:before="150" w:after="150" w:line="240" w:lineRule="auto"/>
                    <w:jc w:val="center"/>
                    <w:rPr>
                      <w:rFonts w:ascii="Times New Roman" w:eastAsia="Times New Roman" w:hAnsi="Times New Roman" w:cs="Times New Roman"/>
                      <w:sz w:val="24"/>
                      <w:szCs w:val="24"/>
                      <w:lang w:eastAsia="uk-UA"/>
                    </w:rPr>
                  </w:pPr>
                  <w:r w:rsidRPr="00A17956">
                    <w:rPr>
                      <w:rFonts w:ascii="Times New Roman" w:eastAsia="Times New Roman" w:hAnsi="Times New Roman" w:cs="Times New Roman"/>
                      <w:sz w:val="24"/>
                      <w:szCs w:val="24"/>
                      <w:lang w:eastAsia="uk-UA"/>
                    </w:rPr>
                    <w:t>398</w:t>
                  </w:r>
                </w:p>
              </w:tc>
              <w:tc>
                <w:tcPr>
                  <w:tcW w:w="863" w:type="dxa"/>
                  <w:vAlign w:val="center"/>
                  <w:hideMark/>
                </w:tcPr>
                <w:p w:rsidR="00DF23F8" w:rsidRDefault="00DF23F8" w:rsidP="00B57B0A">
                  <w:pPr>
                    <w:spacing w:after="0" w:line="240" w:lineRule="auto"/>
                    <w:rPr>
                      <w:rFonts w:ascii="Times New Roman" w:eastAsia="Times New Roman" w:hAnsi="Times New Roman" w:cs="Times New Roman"/>
                      <w:sz w:val="24"/>
                      <w:szCs w:val="24"/>
                      <w:lang w:eastAsia="uk-UA"/>
                    </w:rPr>
                  </w:pPr>
                </w:p>
                <w:p w:rsidR="00DF23F8" w:rsidRPr="00A17956" w:rsidRDefault="00DF23F8" w:rsidP="00B57B0A">
                  <w:pPr>
                    <w:spacing w:after="0" w:line="240" w:lineRule="auto"/>
                    <w:rPr>
                      <w:rFonts w:ascii="Times New Roman" w:eastAsia="Times New Roman" w:hAnsi="Times New Roman" w:cs="Times New Roman"/>
                      <w:sz w:val="24"/>
                      <w:szCs w:val="24"/>
                      <w:lang w:eastAsia="uk-UA"/>
                    </w:rPr>
                  </w:pPr>
                  <w:r w:rsidRPr="00A17956">
                    <w:rPr>
                      <w:rFonts w:ascii="Times New Roman" w:eastAsia="Times New Roman" w:hAnsi="Times New Roman" w:cs="Times New Roman"/>
                      <w:sz w:val="24"/>
                      <w:szCs w:val="24"/>
                      <w:lang w:eastAsia="uk-UA"/>
                    </w:rPr>
                    <w:t>386</w:t>
                  </w:r>
                </w:p>
              </w:tc>
            </w:tr>
          </w:tbl>
          <w:p w:rsidR="00DF23F8" w:rsidRPr="00A17956" w:rsidRDefault="00DF23F8" w:rsidP="00B57B0A">
            <w:pPr>
              <w:spacing w:before="150" w:after="150" w:line="240" w:lineRule="auto"/>
              <w:jc w:val="center"/>
              <w:rPr>
                <w:rFonts w:ascii="Times New Roman" w:eastAsia="Times New Roman" w:hAnsi="Times New Roman" w:cs="Times New Roman"/>
                <w:sz w:val="24"/>
                <w:szCs w:val="24"/>
                <w:lang w:eastAsia="uk-UA"/>
              </w:rPr>
            </w:pPr>
          </w:p>
        </w:tc>
      </w:tr>
      <w:tr w:rsidR="00DF23F8" w:rsidRPr="00A17956" w:rsidTr="00B57B0A">
        <w:trPr>
          <w:gridAfter w:val="1"/>
          <w:wAfter w:w="12" w:type="dxa"/>
        </w:trPr>
        <w:tc>
          <w:tcPr>
            <w:tcW w:w="9615" w:type="dxa"/>
            <w:gridSpan w:val="5"/>
            <w:tcBorders>
              <w:top w:val="single" w:sz="4" w:space="0" w:color="auto"/>
              <w:left w:val="single" w:sz="4" w:space="0" w:color="auto"/>
              <w:bottom w:val="single" w:sz="4" w:space="0" w:color="auto"/>
              <w:right w:val="single" w:sz="4" w:space="0" w:color="auto"/>
            </w:tcBorders>
          </w:tcPr>
          <w:p w:rsidR="00DF23F8" w:rsidRPr="00B77F4C" w:rsidRDefault="00DF23F8" w:rsidP="00B57B0A">
            <w:pPr>
              <w:spacing w:before="150" w:after="150" w:line="240" w:lineRule="auto"/>
              <w:jc w:val="both"/>
              <w:rPr>
                <w:rFonts w:ascii="Times New Roman" w:eastAsia="Times New Roman" w:hAnsi="Times New Roman" w:cs="Times New Roman"/>
                <w:i/>
                <w:sz w:val="24"/>
                <w:szCs w:val="24"/>
                <w:lang w:eastAsia="uk-UA"/>
              </w:rPr>
            </w:pPr>
            <w:r>
              <w:rPr>
                <w:rFonts w:ascii="Times New Roman" w:eastAsia="Times New Roman" w:hAnsi="Times New Roman" w:cs="Times New Roman"/>
                <w:i/>
                <w:sz w:val="24"/>
                <w:szCs w:val="24"/>
                <w:lang w:eastAsia="uk-UA"/>
              </w:rPr>
              <w:t xml:space="preserve">2.  </w:t>
            </w:r>
            <w:r w:rsidRPr="00B77F4C">
              <w:rPr>
                <w:rFonts w:ascii="Times New Roman" w:eastAsia="Times New Roman" w:hAnsi="Times New Roman" w:cs="Times New Roman"/>
                <w:i/>
                <w:sz w:val="24"/>
                <w:szCs w:val="24"/>
                <w:lang w:eastAsia="uk-UA"/>
              </w:rPr>
              <w:t xml:space="preserve">У додатку 1 до постанови Кабінету Міністрів України </w:t>
            </w:r>
            <w:r>
              <w:rPr>
                <w:rFonts w:ascii="Times New Roman" w:eastAsia="Times New Roman" w:hAnsi="Times New Roman" w:cs="Times New Roman"/>
                <w:i/>
                <w:sz w:val="24"/>
                <w:szCs w:val="24"/>
                <w:lang w:eastAsia="uk-UA"/>
              </w:rPr>
              <w:t xml:space="preserve">20 квітня </w:t>
            </w:r>
            <w:r w:rsidRPr="00B77F4C">
              <w:rPr>
                <w:rFonts w:ascii="Times New Roman" w:eastAsia="Times New Roman" w:hAnsi="Times New Roman" w:cs="Times New Roman"/>
                <w:i/>
                <w:sz w:val="24"/>
                <w:szCs w:val="24"/>
                <w:lang w:eastAsia="uk-UA"/>
              </w:rPr>
              <w:t>2016 р. № 304 “Про умови оплати праці посадових осіб, керівників та керівних працівників окремих державних органів, на яких не поширюється дія Закону України “Про державну службу”</w:t>
            </w:r>
          </w:p>
        </w:tc>
      </w:tr>
      <w:tr w:rsidR="00DF23F8" w:rsidRPr="00A17956" w:rsidTr="00B57B0A">
        <w:trPr>
          <w:gridAfter w:val="1"/>
          <w:wAfter w:w="12" w:type="dxa"/>
        </w:trPr>
        <w:tc>
          <w:tcPr>
            <w:tcW w:w="4668" w:type="dxa"/>
            <w:tcBorders>
              <w:top w:val="single" w:sz="4" w:space="0" w:color="auto"/>
              <w:left w:val="single" w:sz="4" w:space="0" w:color="auto"/>
              <w:bottom w:val="single" w:sz="4" w:space="0" w:color="auto"/>
              <w:right w:val="single" w:sz="4" w:space="0" w:color="auto"/>
            </w:tcBorders>
          </w:tcPr>
          <w:tbl>
            <w:tblPr>
              <w:tblW w:w="5000" w:type="pct"/>
              <w:tblLayout w:type="fixed"/>
              <w:tblCellMar>
                <w:left w:w="0" w:type="dxa"/>
                <w:right w:w="0" w:type="dxa"/>
              </w:tblCellMar>
              <w:tblLook w:val="04A0" w:firstRow="1" w:lastRow="0" w:firstColumn="1" w:lastColumn="0" w:noHBand="0" w:noVBand="1"/>
            </w:tblPr>
            <w:tblGrid>
              <w:gridCol w:w="4632"/>
            </w:tblGrid>
            <w:tr w:rsidR="00DF23F8" w:rsidRPr="00B77F4C" w:rsidTr="00B57B0A">
              <w:tc>
                <w:tcPr>
                  <w:tcW w:w="2300" w:type="pct"/>
                  <w:tcBorders>
                    <w:top w:val="single" w:sz="2" w:space="0" w:color="auto"/>
                    <w:left w:val="single" w:sz="2" w:space="0" w:color="auto"/>
                    <w:bottom w:val="single" w:sz="2" w:space="0" w:color="auto"/>
                    <w:right w:val="single" w:sz="2" w:space="0" w:color="auto"/>
                  </w:tcBorders>
                  <w:hideMark/>
                </w:tcPr>
                <w:p w:rsidR="00DF23F8" w:rsidRPr="00B77F4C" w:rsidRDefault="00DF23F8" w:rsidP="00B57B0A">
                  <w:pPr>
                    <w:spacing w:before="150" w:after="150" w:line="240" w:lineRule="auto"/>
                    <w:jc w:val="right"/>
                    <w:rPr>
                      <w:rFonts w:ascii="Times New Roman" w:eastAsia="Times New Roman" w:hAnsi="Times New Roman" w:cs="Times New Roman"/>
                      <w:sz w:val="24"/>
                      <w:szCs w:val="24"/>
                      <w:lang w:eastAsia="uk-UA"/>
                    </w:rPr>
                  </w:pPr>
                  <w:r w:rsidRPr="00B77F4C">
                    <w:rPr>
                      <w:rFonts w:ascii="Times New Roman" w:eastAsia="Times New Roman" w:hAnsi="Times New Roman" w:cs="Times New Roman"/>
                      <w:sz w:val="20"/>
                      <w:szCs w:val="20"/>
                      <w:lang w:eastAsia="uk-UA"/>
                    </w:rPr>
                    <w:t>Додаток 1</w:t>
                  </w:r>
                  <w:r w:rsidRPr="00B77F4C">
                    <w:rPr>
                      <w:rFonts w:ascii="Times New Roman" w:eastAsia="Times New Roman" w:hAnsi="Times New Roman" w:cs="Times New Roman"/>
                      <w:sz w:val="20"/>
                      <w:szCs w:val="20"/>
                      <w:lang w:eastAsia="uk-UA"/>
                    </w:rPr>
                    <w:br/>
                    <w:t>до постанови Кабінету Міністрів України</w:t>
                  </w:r>
                  <w:r w:rsidRPr="00B77F4C">
                    <w:rPr>
                      <w:rFonts w:ascii="Times New Roman" w:eastAsia="Times New Roman" w:hAnsi="Times New Roman" w:cs="Times New Roman"/>
                      <w:sz w:val="20"/>
                      <w:szCs w:val="20"/>
                      <w:lang w:eastAsia="uk-UA"/>
                    </w:rPr>
                    <w:br/>
                    <w:t>від 20 квітня 2016 р. № 304</w:t>
                  </w:r>
                  <w:r w:rsidRPr="00B77F4C">
                    <w:rPr>
                      <w:rFonts w:ascii="Times New Roman" w:eastAsia="Times New Roman" w:hAnsi="Times New Roman" w:cs="Times New Roman"/>
                      <w:sz w:val="20"/>
                      <w:szCs w:val="20"/>
                      <w:lang w:eastAsia="uk-UA"/>
                    </w:rPr>
                    <w:br/>
                    <w:t>(у редакції постанови Кабінету Міністрів України</w:t>
                  </w:r>
                  <w:r w:rsidRPr="00B77F4C">
                    <w:rPr>
                      <w:rFonts w:ascii="Times New Roman" w:eastAsia="Times New Roman" w:hAnsi="Times New Roman" w:cs="Times New Roman"/>
                      <w:sz w:val="20"/>
                      <w:szCs w:val="20"/>
                      <w:lang w:eastAsia="uk-UA"/>
                    </w:rPr>
                    <w:br/>
                  </w:r>
                  <w:hyperlink r:id="rId7" w:anchor="n16" w:tgtFrame="_blank" w:history="1">
                    <w:r w:rsidRPr="00B77F4C">
                      <w:rPr>
                        <w:rFonts w:ascii="Times New Roman" w:eastAsia="Times New Roman" w:hAnsi="Times New Roman" w:cs="Times New Roman"/>
                        <w:color w:val="000099"/>
                        <w:sz w:val="20"/>
                        <w:szCs w:val="20"/>
                        <w:u w:val="single"/>
                        <w:lang w:eastAsia="uk-UA"/>
                      </w:rPr>
                      <w:t>від 27 липня 2016 р. № 493</w:t>
                    </w:r>
                  </w:hyperlink>
                  <w:r w:rsidRPr="00B77F4C">
                    <w:rPr>
                      <w:rFonts w:ascii="Times New Roman" w:eastAsia="Times New Roman" w:hAnsi="Times New Roman" w:cs="Times New Roman"/>
                      <w:sz w:val="24"/>
                      <w:szCs w:val="24"/>
                      <w:lang w:eastAsia="uk-UA"/>
                    </w:rPr>
                    <w:t>)</w:t>
                  </w:r>
                </w:p>
              </w:tc>
            </w:tr>
          </w:tbl>
          <w:p w:rsidR="00DF23F8" w:rsidRPr="00B77F4C" w:rsidRDefault="00DF23F8" w:rsidP="00B57B0A">
            <w:pPr>
              <w:shd w:val="clear" w:color="auto" w:fill="FFFFFF"/>
              <w:spacing w:before="150" w:after="150" w:line="240" w:lineRule="auto"/>
              <w:ind w:left="450" w:right="450"/>
              <w:jc w:val="center"/>
              <w:rPr>
                <w:rFonts w:ascii="Times New Roman" w:eastAsia="Times New Roman" w:hAnsi="Times New Roman" w:cs="Times New Roman"/>
                <w:color w:val="333333"/>
                <w:sz w:val="20"/>
                <w:szCs w:val="20"/>
                <w:lang w:eastAsia="uk-UA"/>
              </w:rPr>
            </w:pPr>
            <w:bookmarkStart w:id="4" w:name="n32"/>
            <w:bookmarkEnd w:id="4"/>
            <w:r w:rsidRPr="00B77F4C">
              <w:rPr>
                <w:rFonts w:ascii="Times New Roman" w:eastAsia="Times New Roman" w:hAnsi="Times New Roman" w:cs="Times New Roman"/>
                <w:bCs/>
                <w:color w:val="333333"/>
                <w:sz w:val="20"/>
                <w:szCs w:val="20"/>
                <w:lang w:eastAsia="uk-UA"/>
              </w:rPr>
              <w:t>РОЗМІРИ</w:t>
            </w:r>
            <w:r w:rsidRPr="00B77F4C">
              <w:rPr>
                <w:rFonts w:ascii="Times New Roman" w:eastAsia="Times New Roman" w:hAnsi="Times New Roman" w:cs="Times New Roman"/>
                <w:color w:val="333333"/>
                <w:sz w:val="20"/>
                <w:szCs w:val="20"/>
                <w:lang w:eastAsia="uk-UA"/>
              </w:rPr>
              <w:br/>
            </w:r>
            <w:r w:rsidRPr="00B77F4C">
              <w:rPr>
                <w:rFonts w:ascii="Times New Roman" w:eastAsia="Times New Roman" w:hAnsi="Times New Roman" w:cs="Times New Roman"/>
                <w:bCs/>
                <w:color w:val="333333"/>
                <w:sz w:val="20"/>
                <w:szCs w:val="20"/>
                <w:lang w:eastAsia="uk-UA"/>
              </w:rPr>
              <w:t xml:space="preserve">посадових окладів посадових осіб, керівників, керівних працівників окремих державних органів, на яких не </w:t>
            </w:r>
            <w:r w:rsidRPr="00B77F4C">
              <w:rPr>
                <w:rFonts w:ascii="Times New Roman" w:eastAsia="Times New Roman" w:hAnsi="Times New Roman" w:cs="Times New Roman"/>
                <w:bCs/>
                <w:color w:val="333333"/>
                <w:sz w:val="20"/>
                <w:szCs w:val="20"/>
                <w:lang w:eastAsia="uk-UA"/>
              </w:rPr>
              <w:lastRenderedPageBreak/>
              <w:t>поширюється дія </w:t>
            </w:r>
            <w:hyperlink r:id="rId8" w:tgtFrame="_blank" w:history="1">
              <w:r w:rsidRPr="00B77F4C">
                <w:rPr>
                  <w:rFonts w:ascii="Times New Roman" w:eastAsia="Times New Roman" w:hAnsi="Times New Roman" w:cs="Times New Roman"/>
                  <w:bCs/>
                  <w:color w:val="000099"/>
                  <w:sz w:val="20"/>
                  <w:szCs w:val="20"/>
                  <w:u w:val="single"/>
                  <w:lang w:eastAsia="uk-UA"/>
                </w:rPr>
                <w:t>Закону України</w:t>
              </w:r>
            </w:hyperlink>
            <w:r w:rsidRPr="00B77F4C">
              <w:rPr>
                <w:rFonts w:ascii="Times New Roman" w:eastAsia="Times New Roman" w:hAnsi="Times New Roman" w:cs="Times New Roman"/>
                <w:bCs/>
                <w:color w:val="333333"/>
                <w:sz w:val="20"/>
                <w:szCs w:val="20"/>
                <w:lang w:eastAsia="uk-UA"/>
              </w:rPr>
              <w:t> “Про державну службу”</w:t>
            </w:r>
          </w:p>
          <w:tbl>
            <w:tblPr>
              <w:tblW w:w="5000"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12"/>
              <w:gridCol w:w="1026"/>
            </w:tblGrid>
            <w:tr w:rsidR="00DF23F8" w:rsidRPr="00B77F4C" w:rsidTr="00B57B0A">
              <w:tc>
                <w:tcPr>
                  <w:tcW w:w="7095" w:type="dxa"/>
                  <w:tcBorders>
                    <w:top w:val="single" w:sz="6" w:space="0" w:color="000000"/>
                    <w:left w:val="nil"/>
                    <w:bottom w:val="single" w:sz="6" w:space="0" w:color="000000"/>
                    <w:right w:val="single" w:sz="6" w:space="0" w:color="000000"/>
                  </w:tcBorders>
                  <w:hideMark/>
                </w:tcPr>
                <w:p w:rsidR="00DF23F8" w:rsidRPr="00B77F4C" w:rsidRDefault="00DF23F8" w:rsidP="00B57B0A">
                  <w:pPr>
                    <w:spacing w:before="150" w:after="150" w:line="240" w:lineRule="auto"/>
                    <w:jc w:val="center"/>
                    <w:rPr>
                      <w:rFonts w:ascii="Times New Roman" w:eastAsia="Times New Roman" w:hAnsi="Times New Roman" w:cs="Times New Roman"/>
                      <w:sz w:val="24"/>
                      <w:szCs w:val="24"/>
                      <w:lang w:eastAsia="uk-UA"/>
                    </w:rPr>
                  </w:pPr>
                  <w:bookmarkStart w:id="5" w:name="n42"/>
                  <w:bookmarkEnd w:id="5"/>
                  <w:r w:rsidRPr="00B77F4C">
                    <w:rPr>
                      <w:rFonts w:ascii="Times New Roman" w:eastAsia="Times New Roman" w:hAnsi="Times New Roman" w:cs="Times New Roman"/>
                      <w:sz w:val="24"/>
                      <w:szCs w:val="24"/>
                      <w:lang w:eastAsia="uk-UA"/>
                    </w:rPr>
                    <w:t>Найменування посади</w:t>
                  </w:r>
                </w:p>
              </w:tc>
              <w:tc>
                <w:tcPr>
                  <w:tcW w:w="1980" w:type="dxa"/>
                  <w:tcBorders>
                    <w:top w:val="single" w:sz="6" w:space="0" w:color="000000"/>
                    <w:left w:val="nil"/>
                    <w:bottom w:val="single" w:sz="6" w:space="0" w:color="000000"/>
                    <w:right w:val="nil"/>
                  </w:tcBorders>
                  <w:hideMark/>
                </w:tcPr>
                <w:p w:rsidR="00DF23F8" w:rsidRPr="00B77F4C" w:rsidRDefault="00DF23F8" w:rsidP="00B57B0A">
                  <w:pPr>
                    <w:spacing w:before="150" w:after="150" w:line="240" w:lineRule="auto"/>
                    <w:jc w:val="center"/>
                    <w:rPr>
                      <w:rFonts w:ascii="Times New Roman" w:eastAsia="Times New Roman" w:hAnsi="Times New Roman" w:cs="Times New Roman"/>
                      <w:sz w:val="24"/>
                      <w:szCs w:val="24"/>
                      <w:lang w:eastAsia="uk-UA"/>
                    </w:rPr>
                  </w:pPr>
                  <w:r w:rsidRPr="00B77F4C">
                    <w:rPr>
                      <w:rFonts w:ascii="Times New Roman" w:eastAsia="Times New Roman" w:hAnsi="Times New Roman" w:cs="Times New Roman"/>
                      <w:sz w:val="24"/>
                      <w:szCs w:val="24"/>
                      <w:lang w:eastAsia="uk-UA"/>
                    </w:rPr>
                    <w:t>Місячний посадовий оклад, гривень</w:t>
                  </w:r>
                </w:p>
              </w:tc>
            </w:tr>
            <w:tr w:rsidR="00DF23F8" w:rsidRPr="00B77F4C" w:rsidTr="00B57B0A">
              <w:tc>
                <w:tcPr>
                  <w:tcW w:w="7095" w:type="dxa"/>
                  <w:tcBorders>
                    <w:top w:val="nil"/>
                    <w:left w:val="nil"/>
                    <w:bottom w:val="nil"/>
                    <w:right w:val="nil"/>
                  </w:tcBorders>
                  <w:hideMark/>
                </w:tcPr>
                <w:p w:rsidR="00DF23F8" w:rsidRDefault="00DF23F8" w:rsidP="00B57B0A">
                  <w:pPr>
                    <w:spacing w:before="150"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Голова Антимонопольного комітету </w:t>
                  </w:r>
                </w:p>
                <w:p w:rsidR="002C1CEA" w:rsidRDefault="002C1CEA" w:rsidP="00B57B0A">
                  <w:pPr>
                    <w:spacing w:before="150" w:after="150" w:line="240" w:lineRule="auto"/>
                    <w:rPr>
                      <w:rFonts w:ascii="Times New Roman" w:eastAsia="Times New Roman" w:hAnsi="Times New Roman" w:cs="Times New Roman"/>
                      <w:sz w:val="24"/>
                      <w:szCs w:val="24"/>
                      <w:lang w:eastAsia="uk-UA"/>
                    </w:rPr>
                  </w:pPr>
                </w:p>
                <w:p w:rsidR="00DF23F8" w:rsidRPr="00B77F4C" w:rsidRDefault="00DF23F8" w:rsidP="00B57B0A">
                  <w:pPr>
                    <w:spacing w:before="150" w:after="150" w:line="240" w:lineRule="auto"/>
                    <w:rPr>
                      <w:rFonts w:ascii="Times New Roman" w:eastAsia="Times New Roman" w:hAnsi="Times New Roman" w:cs="Times New Roman"/>
                      <w:sz w:val="24"/>
                      <w:szCs w:val="24"/>
                      <w:lang w:eastAsia="uk-UA"/>
                    </w:rPr>
                  </w:pPr>
                  <w:r w:rsidRPr="00B77F4C">
                    <w:rPr>
                      <w:rFonts w:ascii="Times New Roman" w:eastAsia="Times New Roman" w:hAnsi="Times New Roman" w:cs="Times New Roman"/>
                      <w:sz w:val="24"/>
                      <w:szCs w:val="24"/>
                      <w:lang w:eastAsia="uk-UA"/>
                    </w:rPr>
                    <w:t>Член Антимонопольного комітету</w:t>
                  </w:r>
                </w:p>
              </w:tc>
              <w:tc>
                <w:tcPr>
                  <w:tcW w:w="1980" w:type="dxa"/>
                  <w:tcBorders>
                    <w:top w:val="nil"/>
                    <w:left w:val="nil"/>
                    <w:bottom w:val="nil"/>
                    <w:right w:val="nil"/>
                  </w:tcBorders>
                  <w:hideMark/>
                </w:tcPr>
                <w:p w:rsidR="00DF23F8" w:rsidRDefault="00DF23F8" w:rsidP="00B57B0A">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13 300</w:t>
                  </w:r>
                </w:p>
                <w:p w:rsidR="00DF23F8" w:rsidRDefault="00DF23F8" w:rsidP="00B57B0A">
                  <w:pPr>
                    <w:spacing w:before="150" w:after="150" w:line="240" w:lineRule="auto"/>
                    <w:jc w:val="center"/>
                    <w:rPr>
                      <w:rFonts w:ascii="Times New Roman" w:eastAsia="Times New Roman" w:hAnsi="Times New Roman" w:cs="Times New Roman"/>
                      <w:sz w:val="24"/>
                      <w:szCs w:val="24"/>
                      <w:lang w:eastAsia="uk-UA"/>
                    </w:rPr>
                  </w:pPr>
                </w:p>
                <w:p w:rsidR="002C1CEA" w:rsidRDefault="002C1CEA" w:rsidP="00B57B0A">
                  <w:pPr>
                    <w:spacing w:before="150" w:after="150" w:line="240" w:lineRule="auto"/>
                    <w:jc w:val="center"/>
                    <w:rPr>
                      <w:rFonts w:ascii="Times New Roman" w:eastAsia="Times New Roman" w:hAnsi="Times New Roman" w:cs="Times New Roman"/>
                      <w:sz w:val="24"/>
                      <w:szCs w:val="24"/>
                      <w:lang w:eastAsia="uk-UA"/>
                    </w:rPr>
                  </w:pPr>
                </w:p>
                <w:p w:rsidR="00DF23F8" w:rsidRPr="00B77F4C" w:rsidRDefault="00DF23F8" w:rsidP="00B57B0A">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12 800</w:t>
                  </w:r>
                </w:p>
              </w:tc>
            </w:tr>
          </w:tbl>
          <w:p w:rsidR="00DF23F8" w:rsidRPr="00B77F4C" w:rsidRDefault="00DF23F8" w:rsidP="00B57B0A">
            <w:pPr>
              <w:spacing w:before="150" w:after="150" w:line="240" w:lineRule="auto"/>
              <w:ind w:right="264"/>
              <w:jc w:val="center"/>
              <w:rPr>
                <w:rFonts w:ascii="Times New Roman" w:eastAsia="Times New Roman" w:hAnsi="Times New Roman" w:cs="Times New Roman"/>
                <w:sz w:val="16"/>
                <w:szCs w:val="16"/>
                <w:lang w:eastAsia="uk-UA"/>
              </w:rPr>
            </w:pPr>
          </w:p>
        </w:tc>
        <w:tc>
          <w:tcPr>
            <w:tcW w:w="4947" w:type="dxa"/>
            <w:gridSpan w:val="4"/>
            <w:tcBorders>
              <w:top w:val="single" w:sz="4" w:space="0" w:color="auto"/>
              <w:left w:val="single" w:sz="4" w:space="0" w:color="auto"/>
              <w:bottom w:val="single" w:sz="4" w:space="0" w:color="auto"/>
              <w:right w:val="single" w:sz="4" w:space="0" w:color="auto"/>
            </w:tcBorders>
          </w:tcPr>
          <w:tbl>
            <w:tblPr>
              <w:tblW w:w="5000" w:type="pct"/>
              <w:tblLayout w:type="fixed"/>
              <w:tblCellMar>
                <w:left w:w="0" w:type="dxa"/>
                <w:right w:w="0" w:type="dxa"/>
              </w:tblCellMar>
              <w:tblLook w:val="04A0" w:firstRow="1" w:lastRow="0" w:firstColumn="1" w:lastColumn="0" w:noHBand="0" w:noVBand="1"/>
            </w:tblPr>
            <w:tblGrid>
              <w:gridCol w:w="4911"/>
            </w:tblGrid>
            <w:tr w:rsidR="00DF23F8" w:rsidRPr="00B77F4C" w:rsidTr="00B57B0A">
              <w:tc>
                <w:tcPr>
                  <w:tcW w:w="2300" w:type="pct"/>
                  <w:tcBorders>
                    <w:top w:val="single" w:sz="2" w:space="0" w:color="auto"/>
                    <w:left w:val="single" w:sz="2" w:space="0" w:color="auto"/>
                    <w:bottom w:val="single" w:sz="2" w:space="0" w:color="auto"/>
                    <w:right w:val="single" w:sz="2" w:space="0" w:color="auto"/>
                  </w:tcBorders>
                  <w:hideMark/>
                </w:tcPr>
                <w:p w:rsidR="00DF23F8" w:rsidRPr="00B77F4C" w:rsidRDefault="00DF23F8" w:rsidP="00B57B0A">
                  <w:pPr>
                    <w:spacing w:before="150" w:after="150" w:line="240" w:lineRule="auto"/>
                    <w:jc w:val="right"/>
                    <w:rPr>
                      <w:rFonts w:ascii="Times New Roman" w:eastAsia="Times New Roman" w:hAnsi="Times New Roman" w:cs="Times New Roman"/>
                      <w:sz w:val="24"/>
                      <w:szCs w:val="24"/>
                      <w:lang w:eastAsia="uk-UA"/>
                    </w:rPr>
                  </w:pPr>
                  <w:r w:rsidRPr="00B77F4C">
                    <w:rPr>
                      <w:rFonts w:ascii="Times New Roman" w:eastAsia="Times New Roman" w:hAnsi="Times New Roman" w:cs="Times New Roman"/>
                      <w:sz w:val="20"/>
                      <w:szCs w:val="20"/>
                      <w:lang w:eastAsia="uk-UA"/>
                    </w:rPr>
                    <w:lastRenderedPageBreak/>
                    <w:t>Додаток 1</w:t>
                  </w:r>
                  <w:r w:rsidRPr="00B77F4C">
                    <w:rPr>
                      <w:rFonts w:ascii="Times New Roman" w:eastAsia="Times New Roman" w:hAnsi="Times New Roman" w:cs="Times New Roman"/>
                      <w:sz w:val="20"/>
                      <w:szCs w:val="20"/>
                      <w:lang w:eastAsia="uk-UA"/>
                    </w:rPr>
                    <w:br/>
                    <w:t>до постанови Кабінету Міністрів України</w:t>
                  </w:r>
                  <w:r w:rsidRPr="00B77F4C">
                    <w:rPr>
                      <w:rFonts w:ascii="Times New Roman" w:eastAsia="Times New Roman" w:hAnsi="Times New Roman" w:cs="Times New Roman"/>
                      <w:sz w:val="20"/>
                      <w:szCs w:val="20"/>
                      <w:lang w:eastAsia="uk-UA"/>
                    </w:rPr>
                    <w:br/>
                    <w:t>від 20 квітня 2016 р. № 304</w:t>
                  </w:r>
                  <w:r w:rsidRPr="00B77F4C">
                    <w:rPr>
                      <w:rFonts w:ascii="Times New Roman" w:eastAsia="Times New Roman" w:hAnsi="Times New Roman" w:cs="Times New Roman"/>
                      <w:sz w:val="20"/>
                      <w:szCs w:val="20"/>
                      <w:lang w:eastAsia="uk-UA"/>
                    </w:rPr>
                    <w:br/>
                    <w:t>(у редакції постанови Кабінету Міністрів України</w:t>
                  </w:r>
                  <w:r w:rsidRPr="00B77F4C">
                    <w:rPr>
                      <w:rFonts w:ascii="Times New Roman" w:eastAsia="Times New Roman" w:hAnsi="Times New Roman" w:cs="Times New Roman"/>
                      <w:sz w:val="20"/>
                      <w:szCs w:val="20"/>
                      <w:lang w:eastAsia="uk-UA"/>
                    </w:rPr>
                    <w:br/>
                  </w:r>
                  <w:hyperlink r:id="rId9" w:anchor="n16" w:tgtFrame="_blank" w:history="1">
                    <w:r w:rsidRPr="00B77F4C">
                      <w:rPr>
                        <w:rFonts w:ascii="Times New Roman" w:eastAsia="Times New Roman" w:hAnsi="Times New Roman" w:cs="Times New Roman"/>
                        <w:color w:val="000099"/>
                        <w:sz w:val="20"/>
                        <w:szCs w:val="20"/>
                        <w:u w:val="single"/>
                        <w:lang w:eastAsia="uk-UA"/>
                      </w:rPr>
                      <w:t>від 27 липня 2016 р. № 493</w:t>
                    </w:r>
                  </w:hyperlink>
                  <w:r w:rsidRPr="00B77F4C">
                    <w:rPr>
                      <w:rFonts w:ascii="Times New Roman" w:eastAsia="Times New Roman" w:hAnsi="Times New Roman" w:cs="Times New Roman"/>
                      <w:sz w:val="24"/>
                      <w:szCs w:val="24"/>
                      <w:lang w:eastAsia="uk-UA"/>
                    </w:rPr>
                    <w:t>)</w:t>
                  </w:r>
                </w:p>
              </w:tc>
            </w:tr>
          </w:tbl>
          <w:p w:rsidR="00DF23F8" w:rsidRPr="00B77F4C" w:rsidRDefault="00DF23F8" w:rsidP="00B57B0A">
            <w:pPr>
              <w:shd w:val="clear" w:color="auto" w:fill="FFFFFF"/>
              <w:spacing w:before="150" w:after="150" w:line="240" w:lineRule="auto"/>
              <w:ind w:left="450" w:right="450"/>
              <w:jc w:val="center"/>
              <w:rPr>
                <w:rFonts w:ascii="Times New Roman" w:eastAsia="Times New Roman" w:hAnsi="Times New Roman" w:cs="Times New Roman"/>
                <w:color w:val="333333"/>
                <w:sz w:val="20"/>
                <w:szCs w:val="20"/>
                <w:lang w:eastAsia="uk-UA"/>
              </w:rPr>
            </w:pPr>
            <w:r w:rsidRPr="00B77F4C">
              <w:rPr>
                <w:rFonts w:ascii="Times New Roman" w:eastAsia="Times New Roman" w:hAnsi="Times New Roman" w:cs="Times New Roman"/>
                <w:bCs/>
                <w:color w:val="333333"/>
                <w:sz w:val="20"/>
                <w:szCs w:val="20"/>
                <w:lang w:eastAsia="uk-UA"/>
              </w:rPr>
              <w:t>РОЗМІРИ</w:t>
            </w:r>
            <w:r w:rsidRPr="00B77F4C">
              <w:rPr>
                <w:rFonts w:ascii="Times New Roman" w:eastAsia="Times New Roman" w:hAnsi="Times New Roman" w:cs="Times New Roman"/>
                <w:color w:val="333333"/>
                <w:sz w:val="20"/>
                <w:szCs w:val="20"/>
                <w:lang w:eastAsia="uk-UA"/>
              </w:rPr>
              <w:br/>
            </w:r>
            <w:r w:rsidRPr="00B77F4C">
              <w:rPr>
                <w:rFonts w:ascii="Times New Roman" w:eastAsia="Times New Roman" w:hAnsi="Times New Roman" w:cs="Times New Roman"/>
                <w:bCs/>
                <w:color w:val="333333"/>
                <w:sz w:val="20"/>
                <w:szCs w:val="20"/>
                <w:lang w:eastAsia="uk-UA"/>
              </w:rPr>
              <w:t xml:space="preserve">посадових окладів посадових осіб, керівників, керівних працівників окремих державних </w:t>
            </w:r>
            <w:r w:rsidRPr="00B77F4C">
              <w:rPr>
                <w:rFonts w:ascii="Times New Roman" w:eastAsia="Times New Roman" w:hAnsi="Times New Roman" w:cs="Times New Roman"/>
                <w:bCs/>
                <w:color w:val="333333"/>
                <w:sz w:val="20"/>
                <w:szCs w:val="20"/>
                <w:lang w:eastAsia="uk-UA"/>
              </w:rPr>
              <w:lastRenderedPageBreak/>
              <w:t>органів, на яких не поширюється дія </w:t>
            </w:r>
            <w:hyperlink r:id="rId10" w:tgtFrame="_blank" w:history="1">
              <w:r w:rsidRPr="00B77F4C">
                <w:rPr>
                  <w:rFonts w:ascii="Times New Roman" w:eastAsia="Times New Roman" w:hAnsi="Times New Roman" w:cs="Times New Roman"/>
                  <w:bCs/>
                  <w:color w:val="000099"/>
                  <w:sz w:val="20"/>
                  <w:szCs w:val="20"/>
                  <w:u w:val="single"/>
                  <w:lang w:eastAsia="uk-UA"/>
                </w:rPr>
                <w:t>Закону України</w:t>
              </w:r>
            </w:hyperlink>
            <w:r w:rsidRPr="00B77F4C">
              <w:rPr>
                <w:rFonts w:ascii="Times New Roman" w:eastAsia="Times New Roman" w:hAnsi="Times New Roman" w:cs="Times New Roman"/>
                <w:bCs/>
                <w:color w:val="333333"/>
                <w:sz w:val="20"/>
                <w:szCs w:val="20"/>
                <w:lang w:eastAsia="uk-UA"/>
              </w:rPr>
              <w:t> “Про державну службу”</w:t>
            </w:r>
          </w:p>
          <w:tbl>
            <w:tblPr>
              <w:tblW w:w="5000"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831"/>
              <w:gridCol w:w="1086"/>
            </w:tblGrid>
            <w:tr w:rsidR="00DF23F8" w:rsidRPr="00B77F4C" w:rsidTr="00B57B0A">
              <w:tc>
                <w:tcPr>
                  <w:tcW w:w="7095" w:type="dxa"/>
                  <w:tcBorders>
                    <w:top w:val="single" w:sz="6" w:space="0" w:color="000000"/>
                    <w:left w:val="nil"/>
                    <w:bottom w:val="single" w:sz="6" w:space="0" w:color="000000"/>
                    <w:right w:val="single" w:sz="6" w:space="0" w:color="000000"/>
                  </w:tcBorders>
                  <w:hideMark/>
                </w:tcPr>
                <w:p w:rsidR="00DF23F8" w:rsidRPr="00B77F4C" w:rsidRDefault="00DF23F8" w:rsidP="00B57B0A">
                  <w:pPr>
                    <w:spacing w:before="150" w:after="150" w:line="240" w:lineRule="auto"/>
                    <w:jc w:val="center"/>
                    <w:rPr>
                      <w:rFonts w:ascii="Times New Roman" w:eastAsia="Times New Roman" w:hAnsi="Times New Roman" w:cs="Times New Roman"/>
                      <w:sz w:val="24"/>
                      <w:szCs w:val="24"/>
                      <w:lang w:eastAsia="uk-UA"/>
                    </w:rPr>
                  </w:pPr>
                  <w:r w:rsidRPr="00B77F4C">
                    <w:rPr>
                      <w:rFonts w:ascii="Times New Roman" w:eastAsia="Times New Roman" w:hAnsi="Times New Roman" w:cs="Times New Roman"/>
                      <w:sz w:val="24"/>
                      <w:szCs w:val="24"/>
                      <w:lang w:eastAsia="uk-UA"/>
                    </w:rPr>
                    <w:t>Найменування посади</w:t>
                  </w:r>
                </w:p>
              </w:tc>
              <w:tc>
                <w:tcPr>
                  <w:tcW w:w="1980" w:type="dxa"/>
                  <w:tcBorders>
                    <w:top w:val="single" w:sz="6" w:space="0" w:color="000000"/>
                    <w:left w:val="nil"/>
                    <w:bottom w:val="single" w:sz="6" w:space="0" w:color="000000"/>
                    <w:right w:val="nil"/>
                  </w:tcBorders>
                  <w:hideMark/>
                </w:tcPr>
                <w:p w:rsidR="00DF23F8" w:rsidRPr="00B77F4C" w:rsidRDefault="00DF23F8" w:rsidP="00B57B0A">
                  <w:pPr>
                    <w:spacing w:before="150" w:after="150" w:line="240" w:lineRule="auto"/>
                    <w:jc w:val="center"/>
                    <w:rPr>
                      <w:rFonts w:ascii="Times New Roman" w:eastAsia="Times New Roman" w:hAnsi="Times New Roman" w:cs="Times New Roman"/>
                      <w:sz w:val="24"/>
                      <w:szCs w:val="24"/>
                      <w:lang w:eastAsia="uk-UA"/>
                    </w:rPr>
                  </w:pPr>
                  <w:r w:rsidRPr="00B77F4C">
                    <w:rPr>
                      <w:rFonts w:ascii="Times New Roman" w:eastAsia="Times New Roman" w:hAnsi="Times New Roman" w:cs="Times New Roman"/>
                      <w:sz w:val="24"/>
                      <w:szCs w:val="24"/>
                      <w:lang w:eastAsia="uk-UA"/>
                    </w:rPr>
                    <w:t>Місячний посадовий оклад, гривень</w:t>
                  </w:r>
                </w:p>
              </w:tc>
            </w:tr>
            <w:tr w:rsidR="00DF23F8" w:rsidRPr="00B77F4C" w:rsidTr="00B57B0A">
              <w:tc>
                <w:tcPr>
                  <w:tcW w:w="7095" w:type="dxa"/>
                  <w:tcBorders>
                    <w:top w:val="nil"/>
                    <w:left w:val="nil"/>
                    <w:bottom w:val="nil"/>
                    <w:right w:val="nil"/>
                  </w:tcBorders>
                  <w:hideMark/>
                </w:tcPr>
                <w:p w:rsidR="00DF23F8" w:rsidRDefault="00DF23F8" w:rsidP="00B57B0A">
                  <w:pPr>
                    <w:spacing w:before="150" w:after="150" w:line="240" w:lineRule="auto"/>
                    <w:rPr>
                      <w:rFonts w:ascii="Times New Roman" w:eastAsia="Times New Roman" w:hAnsi="Times New Roman" w:cs="Times New Roman"/>
                      <w:sz w:val="24"/>
                      <w:szCs w:val="24"/>
                      <w:lang w:eastAsia="uk-UA"/>
                    </w:rPr>
                  </w:pPr>
                </w:p>
                <w:p w:rsidR="00DF23F8" w:rsidRDefault="00DF23F8" w:rsidP="00B57B0A">
                  <w:pPr>
                    <w:spacing w:before="150"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Голова Антимонопольного комітету</w:t>
                  </w:r>
                </w:p>
                <w:p w:rsidR="00DC5651" w:rsidRDefault="00DC5651" w:rsidP="00B57B0A">
                  <w:pPr>
                    <w:spacing w:before="150" w:after="150" w:line="240" w:lineRule="auto"/>
                    <w:rPr>
                      <w:rFonts w:ascii="Times New Roman" w:eastAsia="Times New Roman" w:hAnsi="Times New Roman" w:cs="Times New Roman"/>
                      <w:sz w:val="24"/>
                      <w:szCs w:val="24"/>
                      <w:lang w:eastAsia="uk-UA"/>
                    </w:rPr>
                  </w:pPr>
                </w:p>
                <w:p w:rsidR="00DF23F8" w:rsidRDefault="00DF23F8" w:rsidP="00B57B0A">
                  <w:pPr>
                    <w:spacing w:before="150"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Ч</w:t>
                  </w:r>
                  <w:r w:rsidRPr="00B77F4C">
                    <w:rPr>
                      <w:rFonts w:ascii="Times New Roman" w:eastAsia="Times New Roman" w:hAnsi="Times New Roman" w:cs="Times New Roman"/>
                      <w:sz w:val="24"/>
                      <w:szCs w:val="24"/>
                      <w:lang w:eastAsia="uk-UA"/>
                    </w:rPr>
                    <w:t>лен Антимонопольного комітету</w:t>
                  </w:r>
                  <w:r>
                    <w:rPr>
                      <w:rFonts w:ascii="Times New Roman" w:eastAsia="Times New Roman" w:hAnsi="Times New Roman" w:cs="Times New Roman"/>
                      <w:sz w:val="24"/>
                      <w:szCs w:val="24"/>
                      <w:lang w:eastAsia="uk-UA"/>
                    </w:rPr>
                    <w:t xml:space="preserve"> </w:t>
                  </w:r>
                </w:p>
                <w:p w:rsidR="00DC5651" w:rsidRDefault="00DC5651" w:rsidP="00B57B0A">
                  <w:pPr>
                    <w:spacing w:before="150" w:after="150" w:line="240" w:lineRule="auto"/>
                    <w:rPr>
                      <w:rFonts w:ascii="Times New Roman" w:eastAsia="Times New Roman" w:hAnsi="Times New Roman" w:cs="Times New Roman"/>
                      <w:b/>
                      <w:sz w:val="24"/>
                      <w:szCs w:val="24"/>
                      <w:lang w:eastAsia="uk-UA"/>
                    </w:rPr>
                  </w:pPr>
                </w:p>
                <w:p w:rsidR="00DF23F8" w:rsidRPr="00B77F4C" w:rsidRDefault="00DF23F8" w:rsidP="00B57B0A">
                  <w:pPr>
                    <w:spacing w:before="150" w:after="150" w:line="240" w:lineRule="auto"/>
                    <w:rPr>
                      <w:rFonts w:ascii="Times New Roman" w:eastAsia="Times New Roman" w:hAnsi="Times New Roman" w:cs="Times New Roman"/>
                      <w:b/>
                      <w:sz w:val="24"/>
                      <w:szCs w:val="24"/>
                      <w:lang w:eastAsia="uk-UA"/>
                    </w:rPr>
                  </w:pPr>
                  <w:r w:rsidRPr="00B77F4C">
                    <w:rPr>
                      <w:rFonts w:ascii="Times New Roman" w:eastAsia="Times New Roman" w:hAnsi="Times New Roman" w:cs="Times New Roman"/>
                      <w:b/>
                      <w:sz w:val="24"/>
                      <w:szCs w:val="24"/>
                      <w:lang w:eastAsia="uk-UA"/>
                    </w:rPr>
                    <w:t xml:space="preserve">Уповноважений з розгляду скарг про порушення законодавства у сфері публічних </w:t>
                  </w:r>
                  <w:proofErr w:type="spellStart"/>
                  <w:r w:rsidRPr="00B77F4C">
                    <w:rPr>
                      <w:rFonts w:ascii="Times New Roman" w:eastAsia="Times New Roman" w:hAnsi="Times New Roman" w:cs="Times New Roman"/>
                      <w:b/>
                      <w:sz w:val="24"/>
                      <w:szCs w:val="24"/>
                      <w:lang w:eastAsia="uk-UA"/>
                    </w:rPr>
                    <w:t>закупівель</w:t>
                  </w:r>
                  <w:proofErr w:type="spellEnd"/>
                  <w:r w:rsidR="001E3A23">
                    <w:rPr>
                      <w:rFonts w:ascii="Times New Roman" w:eastAsia="Times New Roman" w:hAnsi="Times New Roman" w:cs="Times New Roman"/>
                      <w:b/>
                      <w:sz w:val="24"/>
                      <w:szCs w:val="24"/>
                      <w:lang w:eastAsia="uk-UA"/>
                    </w:rPr>
                    <w:t xml:space="preserve"> </w:t>
                  </w:r>
                  <w:bookmarkStart w:id="6" w:name="_GoBack"/>
                  <w:bookmarkEnd w:id="6"/>
                </w:p>
              </w:tc>
              <w:tc>
                <w:tcPr>
                  <w:tcW w:w="1980" w:type="dxa"/>
                  <w:tcBorders>
                    <w:top w:val="nil"/>
                    <w:left w:val="nil"/>
                    <w:bottom w:val="nil"/>
                    <w:right w:val="nil"/>
                  </w:tcBorders>
                  <w:hideMark/>
                </w:tcPr>
                <w:p w:rsidR="00DF23F8" w:rsidRDefault="00DF23F8" w:rsidP="00B57B0A">
                  <w:pPr>
                    <w:spacing w:before="150" w:after="150" w:line="240" w:lineRule="auto"/>
                    <w:jc w:val="center"/>
                    <w:rPr>
                      <w:rFonts w:ascii="Times New Roman" w:eastAsia="Times New Roman" w:hAnsi="Times New Roman" w:cs="Times New Roman"/>
                      <w:sz w:val="24"/>
                      <w:szCs w:val="24"/>
                      <w:lang w:eastAsia="uk-UA"/>
                    </w:rPr>
                  </w:pPr>
                </w:p>
                <w:p w:rsidR="00DF23F8" w:rsidRDefault="00DF23F8" w:rsidP="00B57B0A">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13 300</w:t>
                  </w:r>
                </w:p>
                <w:p w:rsidR="00DF23F8" w:rsidRDefault="00DF23F8" w:rsidP="00B57B0A">
                  <w:pPr>
                    <w:spacing w:before="150" w:after="150" w:line="240" w:lineRule="auto"/>
                    <w:jc w:val="center"/>
                    <w:rPr>
                      <w:rFonts w:ascii="Times New Roman" w:eastAsia="Times New Roman" w:hAnsi="Times New Roman" w:cs="Times New Roman"/>
                      <w:sz w:val="24"/>
                      <w:szCs w:val="24"/>
                      <w:lang w:eastAsia="uk-UA"/>
                    </w:rPr>
                  </w:pPr>
                </w:p>
                <w:p w:rsidR="00DC5651" w:rsidRDefault="00DC5651" w:rsidP="00DC5651">
                  <w:pPr>
                    <w:spacing w:before="150" w:after="150" w:line="240" w:lineRule="auto"/>
                    <w:rPr>
                      <w:rFonts w:ascii="Times New Roman" w:eastAsia="Times New Roman" w:hAnsi="Times New Roman" w:cs="Times New Roman"/>
                      <w:sz w:val="24"/>
                      <w:szCs w:val="24"/>
                      <w:lang w:eastAsia="uk-UA"/>
                    </w:rPr>
                  </w:pPr>
                </w:p>
                <w:p w:rsidR="00DF23F8" w:rsidRDefault="00DF23F8" w:rsidP="00DC5651">
                  <w:pPr>
                    <w:spacing w:before="150"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12 800</w:t>
                  </w:r>
                </w:p>
                <w:p w:rsidR="00DF23F8" w:rsidRDefault="00DF23F8" w:rsidP="00B57B0A">
                  <w:pPr>
                    <w:spacing w:before="150" w:after="150" w:line="240" w:lineRule="auto"/>
                    <w:jc w:val="center"/>
                    <w:rPr>
                      <w:rFonts w:ascii="Times New Roman" w:eastAsia="Times New Roman" w:hAnsi="Times New Roman" w:cs="Times New Roman"/>
                      <w:b/>
                      <w:sz w:val="24"/>
                      <w:szCs w:val="24"/>
                      <w:lang w:eastAsia="uk-UA"/>
                    </w:rPr>
                  </w:pPr>
                </w:p>
                <w:p w:rsidR="00DF23F8" w:rsidRDefault="00DF23F8" w:rsidP="00B57B0A">
                  <w:pPr>
                    <w:spacing w:before="150" w:after="150" w:line="240" w:lineRule="auto"/>
                    <w:jc w:val="center"/>
                    <w:rPr>
                      <w:rFonts w:ascii="Times New Roman" w:eastAsia="Times New Roman" w:hAnsi="Times New Roman" w:cs="Times New Roman"/>
                      <w:b/>
                      <w:sz w:val="24"/>
                      <w:szCs w:val="24"/>
                      <w:lang w:eastAsia="uk-UA"/>
                    </w:rPr>
                  </w:pPr>
                </w:p>
                <w:p w:rsidR="00DF23F8" w:rsidRPr="003358C7" w:rsidRDefault="00DF23F8" w:rsidP="00B57B0A">
                  <w:pPr>
                    <w:spacing w:before="150" w:after="150" w:line="240" w:lineRule="auto"/>
                    <w:jc w:val="center"/>
                    <w:rPr>
                      <w:rFonts w:ascii="Times New Roman" w:eastAsia="Times New Roman" w:hAnsi="Times New Roman" w:cs="Times New Roman"/>
                      <w:sz w:val="24"/>
                      <w:szCs w:val="24"/>
                      <w:lang w:eastAsia="uk-UA"/>
                    </w:rPr>
                  </w:pPr>
                  <w:r w:rsidRPr="00B77F4C">
                    <w:rPr>
                      <w:rFonts w:ascii="Times New Roman" w:eastAsia="Times New Roman" w:hAnsi="Times New Roman" w:cs="Times New Roman"/>
                      <w:b/>
                      <w:sz w:val="24"/>
                      <w:szCs w:val="24"/>
                      <w:lang w:eastAsia="uk-UA"/>
                    </w:rPr>
                    <w:t>12 800</w:t>
                  </w:r>
                </w:p>
                <w:p w:rsidR="00DF23F8" w:rsidRDefault="00DF23F8" w:rsidP="00B57B0A">
                  <w:pPr>
                    <w:spacing w:before="150" w:after="150" w:line="240" w:lineRule="auto"/>
                    <w:rPr>
                      <w:rFonts w:ascii="Times New Roman" w:eastAsia="Times New Roman" w:hAnsi="Times New Roman" w:cs="Times New Roman"/>
                      <w:sz w:val="24"/>
                      <w:szCs w:val="24"/>
                      <w:lang w:eastAsia="uk-UA"/>
                    </w:rPr>
                  </w:pPr>
                </w:p>
                <w:p w:rsidR="00DF23F8" w:rsidRPr="00B77F4C" w:rsidRDefault="00DF23F8" w:rsidP="00B57B0A">
                  <w:pPr>
                    <w:spacing w:before="150" w:after="150" w:line="240" w:lineRule="auto"/>
                    <w:rPr>
                      <w:rFonts w:ascii="Times New Roman" w:eastAsia="Times New Roman" w:hAnsi="Times New Roman" w:cs="Times New Roman"/>
                      <w:sz w:val="24"/>
                      <w:szCs w:val="24"/>
                      <w:lang w:eastAsia="uk-UA"/>
                    </w:rPr>
                  </w:pPr>
                </w:p>
              </w:tc>
            </w:tr>
          </w:tbl>
          <w:p w:rsidR="00DF23F8" w:rsidRPr="00A17956" w:rsidRDefault="00DF23F8" w:rsidP="00B57B0A">
            <w:pPr>
              <w:spacing w:before="150" w:after="150" w:line="240" w:lineRule="auto"/>
              <w:jc w:val="center"/>
              <w:rPr>
                <w:rFonts w:ascii="Times New Roman" w:eastAsia="Times New Roman" w:hAnsi="Times New Roman" w:cs="Times New Roman"/>
                <w:sz w:val="24"/>
                <w:szCs w:val="24"/>
                <w:lang w:eastAsia="uk-UA"/>
              </w:rPr>
            </w:pPr>
          </w:p>
        </w:tc>
      </w:tr>
      <w:tr w:rsidR="00B77F4C" w:rsidRPr="00A17956" w:rsidTr="00DF23F8">
        <w:trPr>
          <w:gridAfter w:val="1"/>
          <w:wAfter w:w="12" w:type="dxa"/>
        </w:trPr>
        <w:tc>
          <w:tcPr>
            <w:tcW w:w="9615" w:type="dxa"/>
            <w:gridSpan w:val="5"/>
            <w:tcBorders>
              <w:top w:val="single" w:sz="4" w:space="0" w:color="auto"/>
              <w:left w:val="single" w:sz="4" w:space="0" w:color="auto"/>
              <w:bottom w:val="single" w:sz="4" w:space="0" w:color="auto"/>
              <w:right w:val="single" w:sz="4" w:space="0" w:color="auto"/>
            </w:tcBorders>
            <w:hideMark/>
          </w:tcPr>
          <w:p w:rsidR="00B77F4C" w:rsidRPr="00DF23F8" w:rsidRDefault="00B77F4C" w:rsidP="00DF23F8">
            <w:pPr>
              <w:pStyle w:val="a3"/>
              <w:numPr>
                <w:ilvl w:val="0"/>
                <w:numId w:val="5"/>
              </w:numPr>
              <w:spacing w:before="150" w:after="150" w:line="240" w:lineRule="auto"/>
              <w:ind w:left="0" w:firstLine="360"/>
              <w:jc w:val="both"/>
              <w:rPr>
                <w:rFonts w:ascii="Times New Roman" w:eastAsia="Times New Roman" w:hAnsi="Times New Roman" w:cs="Times New Roman"/>
                <w:i/>
                <w:sz w:val="24"/>
                <w:szCs w:val="24"/>
                <w:lang w:eastAsia="uk-UA"/>
              </w:rPr>
            </w:pPr>
            <w:r w:rsidRPr="00DF23F8">
              <w:rPr>
                <w:rFonts w:ascii="Times New Roman" w:eastAsia="Times New Roman" w:hAnsi="Times New Roman" w:cs="Times New Roman"/>
                <w:i/>
                <w:sz w:val="24"/>
                <w:szCs w:val="24"/>
                <w:lang w:eastAsia="uk-UA"/>
              </w:rPr>
              <w:lastRenderedPageBreak/>
              <w:t>У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затвердженому постановою Кабінету Міністрів України від 25 березня 2015 р. № 171</w:t>
            </w:r>
          </w:p>
        </w:tc>
      </w:tr>
      <w:tr w:rsidR="00B77F4C" w:rsidRPr="00A17956" w:rsidTr="00DF23F8">
        <w:trPr>
          <w:gridAfter w:val="1"/>
          <w:wAfter w:w="12" w:type="dxa"/>
        </w:trPr>
        <w:tc>
          <w:tcPr>
            <w:tcW w:w="4668" w:type="dxa"/>
            <w:tcBorders>
              <w:top w:val="single" w:sz="4" w:space="0" w:color="auto"/>
              <w:left w:val="single" w:sz="4" w:space="0" w:color="auto"/>
              <w:bottom w:val="single" w:sz="4" w:space="0" w:color="auto"/>
              <w:right w:val="single" w:sz="4" w:space="0" w:color="auto"/>
            </w:tcBorders>
          </w:tcPr>
          <w:p w:rsidR="00B77F4C" w:rsidRPr="00B77F4C" w:rsidRDefault="00B77F4C" w:rsidP="00B77F4C">
            <w:pPr>
              <w:spacing w:before="150" w:after="150" w:line="240" w:lineRule="auto"/>
              <w:ind w:right="264"/>
              <w:jc w:val="both"/>
              <w:rPr>
                <w:rFonts w:ascii="Times New Roman" w:eastAsia="Times New Roman" w:hAnsi="Times New Roman" w:cs="Times New Roman"/>
                <w:sz w:val="24"/>
                <w:szCs w:val="24"/>
                <w:lang w:eastAsia="uk-UA"/>
              </w:rPr>
            </w:pPr>
            <w:r w:rsidRPr="00B77F4C">
              <w:rPr>
                <w:rFonts w:ascii="Times New Roman" w:eastAsia="Times New Roman" w:hAnsi="Times New Roman" w:cs="Times New Roman"/>
                <w:sz w:val="24"/>
                <w:szCs w:val="24"/>
                <w:lang w:eastAsia="uk-UA"/>
              </w:rPr>
              <w:t>1.Спеціальна перевірка проводиться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(далі - претенденти на посаду) (крім випадків, передбачених законодавством), у тому числі щодо відомостей, поданих особисто.</w:t>
            </w:r>
          </w:p>
          <w:p w:rsidR="00B77F4C" w:rsidRPr="00B77F4C" w:rsidRDefault="00B77F4C" w:rsidP="00B77F4C">
            <w:pPr>
              <w:spacing w:before="150" w:after="150" w:line="240" w:lineRule="auto"/>
              <w:ind w:right="264"/>
              <w:jc w:val="both"/>
              <w:rPr>
                <w:rFonts w:ascii="Times New Roman" w:eastAsia="Times New Roman" w:hAnsi="Times New Roman" w:cs="Times New Roman"/>
                <w:sz w:val="24"/>
                <w:szCs w:val="24"/>
                <w:lang w:eastAsia="uk-UA"/>
              </w:rPr>
            </w:pPr>
            <w:r w:rsidRPr="00B77F4C">
              <w:rPr>
                <w:rFonts w:ascii="Times New Roman" w:eastAsia="Times New Roman" w:hAnsi="Times New Roman" w:cs="Times New Roman"/>
                <w:sz w:val="24"/>
                <w:szCs w:val="24"/>
                <w:lang w:eastAsia="uk-UA"/>
              </w:rPr>
              <w:t>Посадами, які передбачають зайняття відповідального або особливо відповідального становища, є:</w:t>
            </w:r>
          </w:p>
          <w:p w:rsidR="00B77F4C" w:rsidRPr="00B77F4C" w:rsidRDefault="00B77F4C" w:rsidP="00B77F4C">
            <w:pPr>
              <w:spacing w:before="150" w:after="150" w:line="240" w:lineRule="auto"/>
              <w:ind w:right="264"/>
              <w:jc w:val="both"/>
              <w:rPr>
                <w:rFonts w:ascii="Times New Roman" w:eastAsia="Times New Roman" w:hAnsi="Times New Roman" w:cs="Times New Roman"/>
                <w:sz w:val="16"/>
                <w:szCs w:val="16"/>
                <w:lang w:eastAsia="uk-UA"/>
              </w:rPr>
            </w:pPr>
            <w:r w:rsidRPr="00B77F4C">
              <w:rPr>
                <w:rFonts w:ascii="Times New Roman" w:eastAsia="Times New Roman" w:hAnsi="Times New Roman" w:cs="Times New Roman"/>
                <w:sz w:val="24"/>
                <w:szCs w:val="24"/>
                <w:lang w:eastAsia="uk-UA"/>
              </w:rPr>
              <w:t xml:space="preserve">посади Президента України, Прем’єр-міністра України, члена Кабінету Міністрів України, першого заступника або заступника міністра, </w:t>
            </w:r>
            <w:r w:rsidRPr="00B77F4C">
              <w:rPr>
                <w:rFonts w:ascii="Times New Roman" w:eastAsia="Times New Roman" w:hAnsi="Times New Roman" w:cs="Times New Roman"/>
                <w:i/>
                <w:sz w:val="24"/>
                <w:szCs w:val="24"/>
                <w:lang w:eastAsia="uk-UA"/>
              </w:rPr>
              <w:t>члена</w:t>
            </w:r>
            <w:r w:rsidRPr="00B77F4C">
              <w:rPr>
                <w:rFonts w:ascii="Times New Roman" w:eastAsia="Times New Roman" w:hAnsi="Times New Roman" w:cs="Times New Roman"/>
                <w:sz w:val="24"/>
                <w:szCs w:val="24"/>
                <w:lang w:eastAsia="uk-UA"/>
              </w:rPr>
              <w:t xml:space="preserve">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w:t>
            </w:r>
            <w:r w:rsidRPr="00B77F4C">
              <w:rPr>
                <w:rFonts w:ascii="Times New Roman" w:eastAsia="Times New Roman" w:hAnsi="Times New Roman" w:cs="Times New Roman"/>
                <w:i/>
                <w:sz w:val="24"/>
                <w:szCs w:val="24"/>
                <w:lang w:eastAsia="uk-UA"/>
              </w:rPr>
              <w:t>Антимонопольного комітету України</w:t>
            </w:r>
            <w:r w:rsidRPr="00B77F4C">
              <w:rPr>
                <w:rFonts w:ascii="Times New Roman" w:eastAsia="Times New Roman" w:hAnsi="Times New Roman" w:cs="Times New Roman"/>
                <w:sz w:val="24"/>
                <w:szCs w:val="24"/>
                <w:lang w:eastAsia="uk-UA"/>
              </w:rPr>
              <w:t xml:space="preserve">, Голови Державного комітету телебачення і радіомовлення України, Голови Фонду </w:t>
            </w:r>
            <w:r w:rsidRPr="00B77F4C">
              <w:rPr>
                <w:rFonts w:ascii="Times New Roman" w:eastAsia="Times New Roman" w:hAnsi="Times New Roman" w:cs="Times New Roman"/>
                <w:sz w:val="24"/>
                <w:szCs w:val="24"/>
                <w:lang w:eastAsia="uk-UA"/>
              </w:rPr>
              <w:lastRenderedPageBreak/>
              <w:t>державного майна України, його першого заступника або заступника, члена Центральної виборчої комісії, народного депутата України, Уповноваженого Верховної Ради України з прав людини, Директора Національного антикорупційного бюро України, Генерального прокурора України, його першого заступника та заступника, Голови Національного банку України, його першого заступника та заступника, члена Ради Національного банку України, Секретаря Ради національної безпеки і оборони України, його першого заступника та заступника, Постійного Представника Президента України в Автономній Республіці Крим, його першого заступника та заступника, радника або помічника Президента України, Голови Верховної Ради України, Прем’єр-міністра України;</w:t>
            </w:r>
          </w:p>
        </w:tc>
        <w:tc>
          <w:tcPr>
            <w:tcW w:w="4947" w:type="dxa"/>
            <w:gridSpan w:val="4"/>
            <w:tcBorders>
              <w:top w:val="single" w:sz="4" w:space="0" w:color="auto"/>
              <w:left w:val="single" w:sz="4" w:space="0" w:color="auto"/>
              <w:bottom w:val="single" w:sz="4" w:space="0" w:color="auto"/>
              <w:right w:val="single" w:sz="4" w:space="0" w:color="auto"/>
            </w:tcBorders>
          </w:tcPr>
          <w:p w:rsidR="00B77F4C" w:rsidRPr="00B77F4C" w:rsidRDefault="00B77F4C" w:rsidP="00B77F4C">
            <w:pPr>
              <w:spacing w:before="150" w:after="150" w:line="240" w:lineRule="auto"/>
              <w:ind w:firstLine="273"/>
              <w:jc w:val="both"/>
              <w:rPr>
                <w:rFonts w:ascii="Times New Roman" w:eastAsia="Times New Roman" w:hAnsi="Times New Roman" w:cs="Times New Roman"/>
                <w:sz w:val="24"/>
                <w:szCs w:val="24"/>
                <w:lang w:eastAsia="uk-UA"/>
              </w:rPr>
            </w:pPr>
            <w:r w:rsidRPr="00B77F4C">
              <w:rPr>
                <w:rFonts w:ascii="Times New Roman" w:eastAsia="Times New Roman" w:hAnsi="Times New Roman" w:cs="Times New Roman"/>
                <w:sz w:val="24"/>
                <w:szCs w:val="24"/>
                <w:lang w:eastAsia="uk-UA"/>
              </w:rPr>
              <w:lastRenderedPageBreak/>
              <w:t>1.Спеціальна перевірка проводиться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(далі - претенденти на посаду) (крім випадків, передбачених законодавством), у тому числі щодо відомостей, поданих особисто.</w:t>
            </w:r>
          </w:p>
          <w:p w:rsidR="00B77F4C" w:rsidRPr="00B77F4C" w:rsidRDefault="00B77F4C" w:rsidP="00B77F4C">
            <w:pPr>
              <w:spacing w:before="150" w:after="150" w:line="240" w:lineRule="auto"/>
              <w:ind w:firstLine="273"/>
              <w:jc w:val="both"/>
              <w:rPr>
                <w:rFonts w:ascii="Times New Roman" w:eastAsia="Times New Roman" w:hAnsi="Times New Roman" w:cs="Times New Roman"/>
                <w:sz w:val="24"/>
                <w:szCs w:val="24"/>
                <w:lang w:eastAsia="uk-UA"/>
              </w:rPr>
            </w:pPr>
            <w:r w:rsidRPr="00B77F4C">
              <w:rPr>
                <w:rFonts w:ascii="Times New Roman" w:eastAsia="Times New Roman" w:hAnsi="Times New Roman" w:cs="Times New Roman"/>
                <w:sz w:val="24"/>
                <w:szCs w:val="24"/>
                <w:lang w:eastAsia="uk-UA"/>
              </w:rPr>
              <w:t>Посадами, які передбачають зайняття відповідального або особливо відповідального становища, є:</w:t>
            </w:r>
          </w:p>
          <w:p w:rsidR="00B77F4C" w:rsidRDefault="00B77F4C" w:rsidP="00B77F4C">
            <w:pPr>
              <w:spacing w:before="150" w:after="150" w:line="240" w:lineRule="auto"/>
              <w:ind w:firstLine="273"/>
              <w:jc w:val="both"/>
              <w:rPr>
                <w:rFonts w:ascii="Times New Roman" w:eastAsia="Times New Roman" w:hAnsi="Times New Roman" w:cs="Times New Roman"/>
                <w:sz w:val="24"/>
                <w:szCs w:val="24"/>
                <w:lang w:eastAsia="uk-UA"/>
              </w:rPr>
            </w:pPr>
          </w:p>
          <w:p w:rsidR="00B77F4C" w:rsidRPr="00A17956" w:rsidRDefault="00B77F4C" w:rsidP="00B77F4C">
            <w:pPr>
              <w:spacing w:before="150" w:after="150" w:line="240" w:lineRule="auto"/>
              <w:ind w:firstLine="273"/>
              <w:jc w:val="both"/>
              <w:rPr>
                <w:rFonts w:ascii="Times New Roman" w:eastAsia="Times New Roman" w:hAnsi="Times New Roman" w:cs="Times New Roman"/>
                <w:sz w:val="24"/>
                <w:szCs w:val="24"/>
                <w:lang w:eastAsia="uk-UA"/>
              </w:rPr>
            </w:pPr>
            <w:r w:rsidRPr="00B77F4C">
              <w:rPr>
                <w:rFonts w:ascii="Times New Roman" w:eastAsia="Times New Roman" w:hAnsi="Times New Roman" w:cs="Times New Roman"/>
                <w:sz w:val="24"/>
                <w:szCs w:val="24"/>
                <w:lang w:eastAsia="uk-UA"/>
              </w:rPr>
              <w:t xml:space="preserve">посади Президента України, Прем’єр-міністра України, члена Кабінету Міністрів України, першого заступника або заступника міністра, </w:t>
            </w:r>
            <w:r w:rsidRPr="00B77F4C">
              <w:rPr>
                <w:rFonts w:ascii="Times New Roman" w:eastAsia="Times New Roman" w:hAnsi="Times New Roman" w:cs="Times New Roman"/>
                <w:i/>
                <w:sz w:val="24"/>
                <w:szCs w:val="24"/>
                <w:lang w:eastAsia="uk-UA"/>
              </w:rPr>
              <w:t>члена</w:t>
            </w:r>
            <w:r w:rsidRPr="00B77F4C">
              <w:rPr>
                <w:rFonts w:ascii="Times New Roman" w:eastAsia="Times New Roman" w:hAnsi="Times New Roman" w:cs="Times New Roman"/>
                <w:sz w:val="24"/>
                <w:szCs w:val="24"/>
                <w:lang w:eastAsia="uk-UA"/>
              </w:rPr>
              <w:t xml:space="preserve">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w:t>
            </w:r>
            <w:r w:rsidRPr="00B77F4C">
              <w:rPr>
                <w:rFonts w:ascii="Times New Roman" w:eastAsia="Times New Roman" w:hAnsi="Times New Roman" w:cs="Times New Roman"/>
                <w:i/>
                <w:sz w:val="24"/>
                <w:szCs w:val="24"/>
                <w:lang w:eastAsia="uk-UA"/>
              </w:rPr>
              <w:t>Антимонопольного комітету України</w:t>
            </w:r>
            <w:r w:rsidRPr="00B77F4C">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w:t>
            </w:r>
            <w:r w:rsidRPr="00B77F4C">
              <w:rPr>
                <w:rFonts w:ascii="Times New Roman" w:eastAsia="Times New Roman" w:hAnsi="Times New Roman" w:cs="Times New Roman"/>
                <w:b/>
                <w:sz w:val="24"/>
                <w:szCs w:val="24"/>
                <w:lang w:eastAsia="uk-UA"/>
              </w:rPr>
              <w:t xml:space="preserve">уповноважених з розгляду скарг про порушення законодавства у сфері публічних </w:t>
            </w:r>
            <w:proofErr w:type="spellStart"/>
            <w:r w:rsidRPr="00B77F4C">
              <w:rPr>
                <w:rFonts w:ascii="Times New Roman" w:eastAsia="Times New Roman" w:hAnsi="Times New Roman" w:cs="Times New Roman"/>
                <w:b/>
                <w:sz w:val="24"/>
                <w:szCs w:val="24"/>
                <w:lang w:eastAsia="uk-UA"/>
              </w:rPr>
              <w:t>закупівель</w:t>
            </w:r>
            <w:proofErr w:type="spellEnd"/>
            <w:r>
              <w:rPr>
                <w:rFonts w:ascii="Times New Roman" w:eastAsia="Times New Roman" w:hAnsi="Times New Roman" w:cs="Times New Roman"/>
                <w:b/>
                <w:sz w:val="24"/>
                <w:szCs w:val="24"/>
                <w:lang w:eastAsia="uk-UA"/>
              </w:rPr>
              <w:t>,</w:t>
            </w:r>
            <w:r w:rsidRPr="00B77F4C">
              <w:rPr>
                <w:rFonts w:ascii="Times New Roman" w:eastAsia="Times New Roman" w:hAnsi="Times New Roman" w:cs="Times New Roman"/>
                <w:sz w:val="24"/>
                <w:szCs w:val="24"/>
                <w:lang w:eastAsia="uk-UA"/>
              </w:rPr>
              <w:t xml:space="preserve"> Голови Державного комітету телебачення і радіомовлення України, Голови </w:t>
            </w:r>
            <w:r w:rsidRPr="00B77F4C">
              <w:rPr>
                <w:rFonts w:ascii="Times New Roman" w:eastAsia="Times New Roman" w:hAnsi="Times New Roman" w:cs="Times New Roman"/>
                <w:sz w:val="24"/>
                <w:szCs w:val="24"/>
                <w:lang w:eastAsia="uk-UA"/>
              </w:rPr>
              <w:lastRenderedPageBreak/>
              <w:t>Фонду державного майна України, його першого заступника або заступника, члена Центральної виборчої комісії, народного депутата України, Уповноваженого Верховної Ради України з прав людини, Директора Національного антикорупційного бюро України, Генерального прокурора України, його першого заступника та заступника, Голови Національного банку України, його першого заступника та заступника, члена Ради Національного банку України, Секретаря Ради національної безпеки і оборони України, його першого заступника та заступника, Постійного Представника Президента України в Автономній Республіці Крим, його першого заступника та заступника, радника або помічника Президента України, Голови Верховної Ради України, Прем’єр-міністра України;</w:t>
            </w:r>
          </w:p>
        </w:tc>
      </w:tr>
      <w:tr w:rsidR="00B77F4C" w:rsidRPr="00AE7B3D" w:rsidTr="00DF23F8">
        <w:trPr>
          <w:gridAfter w:val="1"/>
          <w:wAfter w:w="12" w:type="dxa"/>
        </w:trPr>
        <w:tc>
          <w:tcPr>
            <w:tcW w:w="4772" w:type="dxa"/>
            <w:gridSpan w:val="2"/>
            <w:tcBorders>
              <w:top w:val="nil"/>
              <w:left w:val="nil"/>
              <w:bottom w:val="nil"/>
              <w:right w:val="nil"/>
            </w:tcBorders>
            <w:hideMark/>
          </w:tcPr>
          <w:p w:rsidR="00AE7B3D" w:rsidRPr="00AE7B3D" w:rsidRDefault="00AE7B3D" w:rsidP="00575F52">
            <w:pPr>
              <w:spacing w:before="150" w:after="0" w:line="240" w:lineRule="auto"/>
              <w:rPr>
                <w:rFonts w:ascii="Times New Roman" w:eastAsia="Times New Roman" w:hAnsi="Times New Roman" w:cs="Times New Roman"/>
                <w:b/>
                <w:sz w:val="28"/>
                <w:szCs w:val="28"/>
                <w:lang w:eastAsia="uk-UA"/>
              </w:rPr>
            </w:pPr>
            <w:bookmarkStart w:id="7" w:name="n3518"/>
            <w:bookmarkEnd w:id="7"/>
          </w:p>
          <w:p w:rsidR="00B77F4C" w:rsidRPr="00AE7B3D" w:rsidRDefault="00B77F4C" w:rsidP="00575F52">
            <w:pPr>
              <w:spacing w:before="150" w:after="0" w:line="240" w:lineRule="auto"/>
              <w:rPr>
                <w:rFonts w:ascii="Times New Roman" w:eastAsia="Times New Roman" w:hAnsi="Times New Roman" w:cs="Times New Roman"/>
                <w:b/>
                <w:sz w:val="28"/>
                <w:szCs w:val="28"/>
                <w:lang w:eastAsia="uk-UA"/>
              </w:rPr>
            </w:pPr>
            <w:r w:rsidRPr="00AE7B3D">
              <w:rPr>
                <w:rFonts w:ascii="Times New Roman" w:eastAsia="Times New Roman" w:hAnsi="Times New Roman" w:cs="Times New Roman"/>
                <w:b/>
                <w:sz w:val="28"/>
                <w:szCs w:val="28"/>
                <w:lang w:eastAsia="uk-UA"/>
              </w:rPr>
              <w:br/>
              <w:t xml:space="preserve">Голова Антимонопольного комітету України </w:t>
            </w:r>
          </w:p>
        </w:tc>
        <w:tc>
          <w:tcPr>
            <w:tcW w:w="1214" w:type="dxa"/>
            <w:gridSpan w:val="2"/>
            <w:tcBorders>
              <w:top w:val="nil"/>
              <w:left w:val="nil"/>
              <w:bottom w:val="nil"/>
              <w:right w:val="nil"/>
            </w:tcBorders>
            <w:hideMark/>
          </w:tcPr>
          <w:p w:rsidR="00B77F4C" w:rsidRPr="00AE7B3D" w:rsidRDefault="00B77F4C" w:rsidP="00575F52">
            <w:pPr>
              <w:spacing w:before="150" w:after="0" w:line="240" w:lineRule="auto"/>
              <w:jc w:val="center"/>
              <w:rPr>
                <w:rFonts w:ascii="Times New Roman" w:eastAsia="Times New Roman" w:hAnsi="Times New Roman" w:cs="Times New Roman"/>
                <w:b/>
                <w:sz w:val="28"/>
                <w:szCs w:val="28"/>
                <w:lang w:eastAsia="uk-UA"/>
              </w:rPr>
            </w:pPr>
          </w:p>
        </w:tc>
        <w:tc>
          <w:tcPr>
            <w:tcW w:w="3629" w:type="dxa"/>
            <w:tcBorders>
              <w:top w:val="nil"/>
              <w:left w:val="nil"/>
              <w:bottom w:val="nil"/>
              <w:right w:val="nil"/>
            </w:tcBorders>
          </w:tcPr>
          <w:p w:rsidR="00B77F4C" w:rsidRPr="00AE7B3D" w:rsidRDefault="00B77F4C" w:rsidP="00575F52">
            <w:pPr>
              <w:spacing w:before="150" w:after="0" w:line="240" w:lineRule="auto"/>
              <w:jc w:val="center"/>
              <w:rPr>
                <w:rFonts w:ascii="Times New Roman" w:eastAsia="Times New Roman" w:hAnsi="Times New Roman" w:cs="Times New Roman"/>
                <w:b/>
                <w:sz w:val="28"/>
                <w:szCs w:val="28"/>
                <w:lang w:eastAsia="uk-UA"/>
              </w:rPr>
            </w:pPr>
          </w:p>
          <w:p w:rsidR="00AE7B3D" w:rsidRPr="00AE7B3D" w:rsidRDefault="00AE7B3D" w:rsidP="00575F52">
            <w:pPr>
              <w:spacing w:before="150" w:after="0" w:line="240" w:lineRule="auto"/>
              <w:jc w:val="center"/>
              <w:rPr>
                <w:rFonts w:ascii="Times New Roman" w:eastAsia="Times New Roman" w:hAnsi="Times New Roman" w:cs="Times New Roman"/>
                <w:b/>
                <w:sz w:val="28"/>
                <w:szCs w:val="28"/>
                <w:lang w:eastAsia="uk-UA"/>
              </w:rPr>
            </w:pPr>
          </w:p>
          <w:p w:rsidR="00B77F4C" w:rsidRPr="00AE7B3D" w:rsidRDefault="00AE7B3D" w:rsidP="00575F52">
            <w:pPr>
              <w:spacing w:before="150" w:after="0" w:line="240" w:lineRule="auto"/>
              <w:jc w:val="center"/>
              <w:rPr>
                <w:rFonts w:ascii="Times New Roman" w:eastAsia="Times New Roman" w:hAnsi="Times New Roman" w:cs="Times New Roman"/>
                <w:b/>
                <w:sz w:val="28"/>
                <w:szCs w:val="28"/>
                <w:lang w:eastAsia="uk-UA"/>
              </w:rPr>
            </w:pPr>
            <w:r w:rsidRPr="00AE7B3D">
              <w:rPr>
                <w:rFonts w:ascii="Times New Roman" w:eastAsia="Times New Roman" w:hAnsi="Times New Roman" w:cs="Times New Roman"/>
                <w:b/>
                <w:sz w:val="28"/>
                <w:szCs w:val="28"/>
                <w:lang w:eastAsia="uk-UA"/>
              </w:rPr>
              <w:t xml:space="preserve">             </w:t>
            </w:r>
            <w:r w:rsidR="00B77F4C" w:rsidRPr="00AE7B3D">
              <w:rPr>
                <w:rFonts w:ascii="Times New Roman" w:eastAsia="Times New Roman" w:hAnsi="Times New Roman" w:cs="Times New Roman"/>
                <w:b/>
                <w:sz w:val="28"/>
                <w:szCs w:val="28"/>
                <w:lang w:eastAsia="uk-UA"/>
              </w:rPr>
              <w:t>О. ПІЩАНСЬКА</w:t>
            </w:r>
          </w:p>
        </w:tc>
      </w:tr>
      <w:tr w:rsidR="00B77F4C" w:rsidRPr="00A17956" w:rsidTr="00DF23F8">
        <w:trPr>
          <w:gridAfter w:val="1"/>
          <w:wAfter w:w="12" w:type="dxa"/>
        </w:trPr>
        <w:tc>
          <w:tcPr>
            <w:tcW w:w="4772" w:type="dxa"/>
            <w:gridSpan w:val="2"/>
            <w:tcBorders>
              <w:top w:val="nil"/>
              <w:left w:val="nil"/>
              <w:bottom w:val="nil"/>
              <w:right w:val="nil"/>
            </w:tcBorders>
            <w:shd w:val="clear" w:color="auto" w:fill="FFFFFF"/>
            <w:hideMark/>
          </w:tcPr>
          <w:p w:rsidR="00B77F4C" w:rsidRPr="00A17956" w:rsidRDefault="00B77F4C" w:rsidP="00575F52">
            <w:pPr>
              <w:spacing w:before="150" w:after="150" w:line="240" w:lineRule="auto"/>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___ _______________</w:t>
            </w:r>
            <w:r w:rsidR="00CD2140">
              <w:rPr>
                <w:rFonts w:ascii="Times New Roman" w:eastAsia="Times New Roman" w:hAnsi="Times New Roman" w:cs="Times New Roman"/>
                <w:color w:val="333333"/>
                <w:sz w:val="24"/>
                <w:szCs w:val="24"/>
                <w:lang w:eastAsia="uk-UA"/>
              </w:rPr>
              <w:t>_____</w:t>
            </w:r>
            <w:r>
              <w:rPr>
                <w:rFonts w:ascii="Times New Roman" w:eastAsia="Times New Roman" w:hAnsi="Times New Roman" w:cs="Times New Roman"/>
                <w:color w:val="333333"/>
                <w:sz w:val="24"/>
                <w:szCs w:val="24"/>
                <w:lang w:eastAsia="uk-UA"/>
              </w:rPr>
              <w:t xml:space="preserve"> 2021</w:t>
            </w:r>
            <w:r w:rsidRPr="00A17956">
              <w:rPr>
                <w:rFonts w:ascii="Times New Roman" w:eastAsia="Times New Roman" w:hAnsi="Times New Roman" w:cs="Times New Roman"/>
                <w:color w:val="333333"/>
                <w:sz w:val="24"/>
                <w:szCs w:val="24"/>
                <w:lang w:eastAsia="uk-UA"/>
              </w:rPr>
              <w:t xml:space="preserve"> р.</w:t>
            </w:r>
          </w:p>
        </w:tc>
        <w:tc>
          <w:tcPr>
            <w:tcW w:w="1214" w:type="dxa"/>
            <w:gridSpan w:val="2"/>
            <w:tcBorders>
              <w:top w:val="nil"/>
              <w:bottom w:val="nil"/>
            </w:tcBorders>
            <w:vAlign w:val="center"/>
            <w:hideMark/>
          </w:tcPr>
          <w:p w:rsidR="00B77F4C" w:rsidRPr="00A17956" w:rsidRDefault="00B77F4C" w:rsidP="00575F52">
            <w:pPr>
              <w:spacing w:after="0" w:line="240" w:lineRule="auto"/>
              <w:rPr>
                <w:rFonts w:ascii="Times New Roman" w:eastAsia="Times New Roman" w:hAnsi="Times New Roman" w:cs="Times New Roman"/>
                <w:sz w:val="20"/>
                <w:szCs w:val="20"/>
                <w:lang w:eastAsia="uk-UA"/>
              </w:rPr>
            </w:pPr>
            <w:r w:rsidRPr="00A17956">
              <w:rPr>
                <w:rFonts w:ascii="Times New Roman" w:eastAsia="Times New Roman" w:hAnsi="Times New Roman" w:cs="Times New Roman"/>
                <w:sz w:val="24"/>
                <w:szCs w:val="24"/>
                <w:lang w:eastAsia="uk-UA"/>
              </w:rPr>
              <w:br/>
            </w:r>
          </w:p>
        </w:tc>
        <w:tc>
          <w:tcPr>
            <w:tcW w:w="3629" w:type="dxa"/>
            <w:tcBorders>
              <w:top w:val="nil"/>
              <w:bottom w:val="nil"/>
              <w:right w:val="nil"/>
            </w:tcBorders>
            <w:vAlign w:val="center"/>
            <w:hideMark/>
          </w:tcPr>
          <w:p w:rsidR="00B77F4C" w:rsidRPr="00A17956" w:rsidRDefault="00B77F4C" w:rsidP="00575F52">
            <w:pPr>
              <w:spacing w:after="0" w:line="240" w:lineRule="auto"/>
              <w:rPr>
                <w:rFonts w:ascii="Times New Roman" w:eastAsia="Times New Roman" w:hAnsi="Times New Roman" w:cs="Times New Roman"/>
                <w:sz w:val="20"/>
                <w:szCs w:val="20"/>
                <w:lang w:eastAsia="uk-UA"/>
              </w:rPr>
            </w:pPr>
          </w:p>
        </w:tc>
      </w:tr>
    </w:tbl>
    <w:p w:rsidR="00B77F4C" w:rsidRDefault="00B77F4C" w:rsidP="00B77F4C"/>
    <w:p w:rsidR="000D0654" w:rsidRDefault="000D0654"/>
    <w:sectPr w:rsidR="000D0654" w:rsidSect="000D0DB5">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591D"/>
    <w:multiLevelType w:val="hybridMultilevel"/>
    <w:tmpl w:val="4CEC5F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AE96AC1"/>
    <w:multiLevelType w:val="hybridMultilevel"/>
    <w:tmpl w:val="A13C28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E7F6001"/>
    <w:multiLevelType w:val="hybridMultilevel"/>
    <w:tmpl w:val="D946D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4D2B57"/>
    <w:multiLevelType w:val="hybridMultilevel"/>
    <w:tmpl w:val="E818A3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BFC3E2C"/>
    <w:multiLevelType w:val="hybridMultilevel"/>
    <w:tmpl w:val="F2983BC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D782AE5"/>
    <w:multiLevelType w:val="hybridMultilevel"/>
    <w:tmpl w:val="E2C08D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4C"/>
    <w:rsid w:val="000D0654"/>
    <w:rsid w:val="000D0DB5"/>
    <w:rsid w:val="0015319D"/>
    <w:rsid w:val="001E3A23"/>
    <w:rsid w:val="002C1CEA"/>
    <w:rsid w:val="003358C7"/>
    <w:rsid w:val="006D4A3F"/>
    <w:rsid w:val="00874D92"/>
    <w:rsid w:val="00A70104"/>
    <w:rsid w:val="00AE7B3D"/>
    <w:rsid w:val="00B77F4C"/>
    <w:rsid w:val="00CD2140"/>
    <w:rsid w:val="00DC5651"/>
    <w:rsid w:val="00DF23F8"/>
    <w:rsid w:val="00E10863"/>
    <w:rsid w:val="00E40936"/>
    <w:rsid w:val="00FB5C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B8C66"/>
  <w15:chartTrackingRefBased/>
  <w15:docId w15:val="{2F685FF2-F0C3-4055-97E3-B13BB2C9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7F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7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69050">
      <w:bodyDiv w:val="1"/>
      <w:marLeft w:val="0"/>
      <w:marRight w:val="0"/>
      <w:marTop w:val="0"/>
      <w:marBottom w:val="0"/>
      <w:divBdr>
        <w:top w:val="none" w:sz="0" w:space="0" w:color="auto"/>
        <w:left w:val="none" w:sz="0" w:space="0" w:color="auto"/>
        <w:bottom w:val="none" w:sz="0" w:space="0" w:color="auto"/>
        <w:right w:val="none" w:sz="0" w:space="0" w:color="auto"/>
      </w:divBdr>
      <w:divsChild>
        <w:div w:id="1137147523">
          <w:marLeft w:val="0"/>
          <w:marRight w:val="0"/>
          <w:marTop w:val="0"/>
          <w:marBottom w:val="150"/>
          <w:divBdr>
            <w:top w:val="none" w:sz="0" w:space="0" w:color="auto"/>
            <w:left w:val="none" w:sz="0" w:space="0" w:color="auto"/>
            <w:bottom w:val="none" w:sz="0" w:space="0" w:color="auto"/>
            <w:right w:val="none" w:sz="0" w:space="0" w:color="auto"/>
          </w:divBdr>
        </w:div>
        <w:div w:id="971404043">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89-19" TargetMode="External"/><Relationship Id="rId3" Type="http://schemas.openxmlformats.org/officeDocument/2006/relationships/settings" Target="settings.xml"/><Relationship Id="rId7" Type="http://schemas.openxmlformats.org/officeDocument/2006/relationships/hyperlink" Target="https://zakon.rada.gov.ua/laws/show/493-2016-%D0%B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840-2015-%D0%BF" TargetMode="External"/><Relationship Id="rId11" Type="http://schemas.openxmlformats.org/officeDocument/2006/relationships/fontTable" Target="fontTable.xml"/><Relationship Id="rId5" Type="http://schemas.openxmlformats.org/officeDocument/2006/relationships/hyperlink" Target="https://zakon.rada.gov.ua/laws/show/840-2015-%D0%BF" TargetMode="External"/><Relationship Id="rId10" Type="http://schemas.openxmlformats.org/officeDocument/2006/relationships/hyperlink" Target="https://zakon.rada.gov.ua/laws/show/889-19" TargetMode="External"/><Relationship Id="rId4" Type="http://schemas.openxmlformats.org/officeDocument/2006/relationships/webSettings" Target="webSettings.xml"/><Relationship Id="rId9" Type="http://schemas.openxmlformats.org/officeDocument/2006/relationships/hyperlink" Target="https://zakon.rada.gov.ua/laws/show/493-2016-%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1032</Words>
  <Characters>5886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Стаднюк</dc:creator>
  <cp:keywords/>
  <dc:description/>
  <cp:lastModifiedBy>Стаднюк Тетяна Василівна</cp:lastModifiedBy>
  <cp:revision>11</cp:revision>
  <cp:lastPrinted>2021-02-22T10:48:00Z</cp:lastPrinted>
  <dcterms:created xsi:type="dcterms:W3CDTF">2021-02-22T10:14:00Z</dcterms:created>
  <dcterms:modified xsi:type="dcterms:W3CDTF">2021-03-02T15:37:00Z</dcterms:modified>
</cp:coreProperties>
</file>